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18" w:rsidRPr="0037377A" w:rsidRDefault="00385618" w:rsidP="00385618">
      <w:pPr>
        <w:jc w:val="center"/>
        <w:rPr>
          <w:rFonts w:ascii="Monotype Corsiva" w:hAnsi="Monotype Corsiva"/>
          <w:b/>
          <w:sz w:val="60"/>
          <w:szCs w:val="60"/>
        </w:rPr>
      </w:pPr>
      <w:r w:rsidRPr="0037377A">
        <w:rPr>
          <w:rFonts w:ascii="Monotype Corsiva" w:hAnsi="Monotype Corsiva"/>
          <w:b/>
          <w:sz w:val="60"/>
          <w:szCs w:val="60"/>
        </w:rPr>
        <w:t>PROCLAMATION</w:t>
      </w:r>
    </w:p>
    <w:p w:rsidR="00385618" w:rsidRDefault="00385618" w:rsidP="00385618">
      <w:pPr>
        <w:pStyle w:val="Title"/>
        <w:rPr>
          <w:rFonts w:ascii="Times New Roman" w:hAnsi="Times New Roman"/>
          <w:color w:val="auto"/>
          <w:sz w:val="28"/>
        </w:rPr>
      </w:pPr>
      <w:r>
        <w:rPr>
          <w:rFonts w:ascii="Times New Roman" w:hAnsi="Times New Roman"/>
          <w:color w:val="auto"/>
          <w:sz w:val="28"/>
        </w:rPr>
        <w:t xml:space="preserve">Presented By </w:t>
      </w:r>
      <w:r>
        <w:rPr>
          <w:rFonts w:ascii="Times New Roman" w:hAnsi="Times New Roman"/>
          <w:noProof/>
          <w:color w:val="auto"/>
          <w:sz w:val="28"/>
        </w:rPr>
        <w:t>Supervisor Ron Roberts</w:t>
      </w:r>
    </w:p>
    <w:p w:rsidR="00385618" w:rsidRDefault="00385618" w:rsidP="00385618">
      <w:pPr>
        <w:rPr>
          <w:sz w:val="23"/>
          <w:szCs w:val="23"/>
        </w:rPr>
      </w:pPr>
    </w:p>
    <w:p w:rsidR="00385618" w:rsidRPr="00805553" w:rsidRDefault="00385618" w:rsidP="00385618">
      <w:pPr>
        <w:pStyle w:val="Heading3"/>
        <w:rPr>
          <w:color w:val="auto"/>
          <w:sz w:val="44"/>
          <w:szCs w:val="44"/>
        </w:rPr>
      </w:pPr>
      <w:r w:rsidRPr="00805553">
        <w:rPr>
          <w:color w:val="auto"/>
          <w:sz w:val="44"/>
          <w:szCs w:val="44"/>
        </w:rPr>
        <w:t xml:space="preserve">HONORING </w:t>
      </w:r>
      <w:r>
        <w:rPr>
          <w:sz w:val="44"/>
          <w:szCs w:val="44"/>
        </w:rPr>
        <w:t>BAYSIDE COMMUNITY CENTER</w:t>
      </w:r>
      <w:r w:rsidRPr="00805553">
        <w:rPr>
          <w:color w:val="auto"/>
          <w:sz w:val="44"/>
          <w:szCs w:val="44"/>
        </w:rPr>
        <w:t xml:space="preserve"> AS A LIVE WELL SAN DIEGO PARTNER</w:t>
      </w:r>
    </w:p>
    <w:p w:rsidR="00385618" w:rsidRPr="002043BD" w:rsidRDefault="00385618" w:rsidP="00385618">
      <w:pPr>
        <w:rPr>
          <w:i/>
          <w:sz w:val="22"/>
          <w:szCs w:val="22"/>
        </w:rPr>
      </w:pPr>
    </w:p>
    <w:p w:rsidR="00385618" w:rsidRPr="002043BD" w:rsidRDefault="00385618" w:rsidP="00385618">
      <w:pPr>
        <w:ind w:firstLine="720"/>
        <w:rPr>
          <w:i/>
          <w:sz w:val="24"/>
        </w:rPr>
      </w:pPr>
      <w:r w:rsidRPr="00B53BAC">
        <w:rPr>
          <w:b/>
          <w:i/>
          <w:sz w:val="24"/>
        </w:rPr>
        <w:t>WHEREAS,</w:t>
      </w:r>
      <w:r w:rsidRPr="002043BD">
        <w:rPr>
          <w:i/>
          <w:sz w:val="22"/>
          <w:szCs w:val="22"/>
        </w:rPr>
        <w:t xml:space="preserve"> with </w:t>
      </w:r>
      <w:r w:rsidRPr="002043BD">
        <w:rPr>
          <w:i/>
          <w:iCs/>
          <w:sz w:val="22"/>
          <w:szCs w:val="22"/>
        </w:rPr>
        <w:t xml:space="preserve">the health and well-being of its citizens of primary concern, </w:t>
      </w:r>
      <w:r w:rsidRPr="002043BD">
        <w:rPr>
          <w:i/>
          <w:sz w:val="22"/>
          <w:szCs w:val="22"/>
        </w:rPr>
        <w:t xml:space="preserve">the County of San Diego </w:t>
      </w:r>
      <w:r w:rsidRPr="002043BD">
        <w:rPr>
          <w:i/>
          <w:sz w:val="24"/>
        </w:rPr>
        <w:t>Health and Human Services Agency developed, and the Board of Supervisors approved, the Live Well San Diego Initiative, serving as the blueprint for achieving the County’s vision of safe, healthy and thriving communities; and</w:t>
      </w:r>
    </w:p>
    <w:p w:rsidR="00385618" w:rsidRPr="002043BD" w:rsidRDefault="00385618" w:rsidP="00385618">
      <w:pPr>
        <w:ind w:firstLine="720"/>
        <w:rPr>
          <w:b/>
          <w:i/>
          <w:iCs/>
          <w:sz w:val="24"/>
        </w:rPr>
      </w:pPr>
    </w:p>
    <w:p w:rsidR="00385618" w:rsidRPr="002043BD" w:rsidRDefault="00385618" w:rsidP="00385618">
      <w:pPr>
        <w:ind w:firstLine="720"/>
        <w:rPr>
          <w:b/>
          <w:i/>
          <w:sz w:val="24"/>
        </w:rPr>
      </w:pPr>
      <w:r w:rsidRPr="002043BD">
        <w:rPr>
          <w:b/>
          <w:i/>
          <w:sz w:val="24"/>
        </w:rPr>
        <w:t xml:space="preserve">WHEREAS, </w:t>
      </w:r>
      <w:r w:rsidRPr="002043BD">
        <w:rPr>
          <w:i/>
          <w:sz w:val="24"/>
        </w:rPr>
        <w:t>the Live Well San Diego initiative is about uniting all sectors – business, schools, military and veterans’ organizations, community and faith-based organizations, and, very importantly, all levels of government – in order to bring about positive change; and</w:t>
      </w:r>
    </w:p>
    <w:p w:rsidR="00385618" w:rsidRPr="002043BD" w:rsidRDefault="00385618" w:rsidP="00385618">
      <w:pPr>
        <w:ind w:firstLine="720"/>
        <w:rPr>
          <w:b/>
          <w:i/>
          <w:sz w:val="24"/>
        </w:rPr>
      </w:pPr>
    </w:p>
    <w:p w:rsidR="00385618" w:rsidRPr="002043BD" w:rsidRDefault="00385618" w:rsidP="00385618">
      <w:pPr>
        <w:ind w:firstLine="720"/>
        <w:rPr>
          <w:rFonts w:cstheme="minorHAnsi"/>
          <w:i/>
          <w:sz w:val="24"/>
        </w:rPr>
      </w:pPr>
      <w:r w:rsidRPr="002043BD">
        <w:rPr>
          <w:b/>
          <w:i/>
          <w:sz w:val="24"/>
        </w:rPr>
        <w:t>WHEREAS,</w:t>
      </w:r>
      <w:r w:rsidRPr="002043BD">
        <w:rPr>
          <w:i/>
          <w:sz w:val="24"/>
        </w:rPr>
        <w:t xml:space="preserve"> </w:t>
      </w:r>
      <w:r w:rsidRPr="002043BD">
        <w:rPr>
          <w:rFonts w:cstheme="minorHAnsi"/>
          <w:i/>
          <w:sz w:val="24"/>
        </w:rPr>
        <w:t xml:space="preserve">Bayside Community Center was founded in 1932 as </w:t>
      </w:r>
      <w:r w:rsidRPr="002043BD">
        <w:rPr>
          <w:rFonts w:cstheme="minorHAnsi"/>
          <w:i/>
          <w:sz w:val="24"/>
          <w:lang w:val="en-GB"/>
        </w:rPr>
        <w:t>a one-stop location to meet the needs of lower income immigrants and native-born residents in urban settings</w:t>
      </w:r>
      <w:r w:rsidR="00AD4E8A">
        <w:rPr>
          <w:rFonts w:cstheme="minorHAnsi"/>
          <w:i/>
          <w:sz w:val="24"/>
          <w:lang w:val="en-GB"/>
        </w:rPr>
        <w:t>,</w:t>
      </w:r>
      <w:r w:rsidRPr="002043BD">
        <w:rPr>
          <w:rFonts w:cstheme="minorHAnsi"/>
          <w:i/>
          <w:sz w:val="24"/>
          <w:lang w:val="en-GB"/>
        </w:rPr>
        <w:t xml:space="preserve"> with </w:t>
      </w:r>
      <w:r w:rsidR="00AD4E8A">
        <w:rPr>
          <w:rFonts w:cstheme="minorHAnsi"/>
          <w:i/>
          <w:sz w:val="24"/>
          <w:lang w:val="en-GB"/>
        </w:rPr>
        <w:t>the</w:t>
      </w:r>
      <w:r w:rsidRPr="002043BD">
        <w:rPr>
          <w:rFonts w:cstheme="minorHAnsi"/>
          <w:i/>
          <w:sz w:val="24"/>
          <w:lang w:val="en-GB"/>
        </w:rPr>
        <w:t xml:space="preserve"> </w:t>
      </w:r>
      <w:r w:rsidRPr="002043BD">
        <w:rPr>
          <w:rFonts w:cstheme="minorHAnsi"/>
          <w:bCs/>
          <w:i/>
          <w:sz w:val="24"/>
        </w:rPr>
        <w:t xml:space="preserve">mission of empowering </w:t>
      </w:r>
      <w:r w:rsidR="00AD4E8A">
        <w:rPr>
          <w:rFonts w:cstheme="minorHAnsi"/>
          <w:bCs/>
          <w:i/>
          <w:sz w:val="24"/>
        </w:rPr>
        <w:t>a</w:t>
      </w:r>
      <w:r w:rsidRPr="002043BD">
        <w:rPr>
          <w:rFonts w:cstheme="minorHAnsi"/>
          <w:bCs/>
          <w:i/>
          <w:sz w:val="24"/>
        </w:rPr>
        <w:t xml:space="preserve"> </w:t>
      </w:r>
      <w:r w:rsidRPr="002043BD">
        <w:rPr>
          <w:rFonts w:cstheme="minorHAnsi"/>
          <w:i/>
          <w:sz w:val="24"/>
        </w:rPr>
        <w:t>diverse community to improve quality of life through services, e</w:t>
      </w:r>
      <w:r w:rsidR="00AD4E8A">
        <w:rPr>
          <w:rFonts w:cstheme="minorHAnsi"/>
          <w:i/>
          <w:sz w:val="24"/>
        </w:rPr>
        <w:t>ducation</w:t>
      </w:r>
      <w:r w:rsidRPr="002043BD">
        <w:rPr>
          <w:rFonts w:cstheme="minorHAnsi"/>
          <w:i/>
          <w:sz w:val="24"/>
        </w:rPr>
        <w:t xml:space="preserve"> and advocacy; and</w:t>
      </w:r>
    </w:p>
    <w:p w:rsidR="00385618" w:rsidRPr="002043BD" w:rsidRDefault="00385618" w:rsidP="00385618">
      <w:pPr>
        <w:ind w:firstLine="720"/>
        <w:rPr>
          <w:i/>
          <w:sz w:val="24"/>
        </w:rPr>
      </w:pPr>
    </w:p>
    <w:p w:rsidR="00385618" w:rsidRPr="002043BD" w:rsidRDefault="00385618" w:rsidP="00385618">
      <w:pPr>
        <w:ind w:firstLine="720"/>
        <w:rPr>
          <w:rFonts w:cstheme="minorHAnsi"/>
          <w:i/>
          <w:sz w:val="24"/>
          <w:lang w:val="en-GB"/>
        </w:rPr>
      </w:pPr>
      <w:r w:rsidRPr="002043BD">
        <w:rPr>
          <w:b/>
          <w:i/>
          <w:iCs/>
          <w:sz w:val="24"/>
        </w:rPr>
        <w:t>WHEREAS</w:t>
      </w:r>
      <w:r w:rsidRPr="002043BD">
        <w:rPr>
          <w:rFonts w:eastAsia="Calibri"/>
          <w:b/>
          <w:i/>
          <w:sz w:val="24"/>
        </w:rPr>
        <w:t>,</w:t>
      </w:r>
      <w:r w:rsidRPr="002043BD">
        <w:rPr>
          <w:rFonts w:eastAsia="Calibri"/>
          <w:i/>
          <w:sz w:val="24"/>
        </w:rPr>
        <w:t xml:space="preserve"> </w:t>
      </w:r>
      <w:r w:rsidRPr="002043BD">
        <w:rPr>
          <w:rFonts w:cstheme="minorHAnsi"/>
          <w:i/>
          <w:sz w:val="24"/>
        </w:rPr>
        <w:t>Bayside Community Center is a neighborhood</w:t>
      </w:r>
      <w:r w:rsidRPr="002043BD">
        <w:rPr>
          <w:rFonts w:cstheme="minorHAnsi"/>
          <w:i/>
          <w:sz w:val="24"/>
          <w:lang w:val="en-GB"/>
        </w:rPr>
        <w:t>-based organization that</w:t>
      </w:r>
      <w:r w:rsidR="00AD4E8A">
        <w:rPr>
          <w:rFonts w:cstheme="minorHAnsi"/>
          <w:i/>
          <w:sz w:val="24"/>
          <w:lang w:val="en-GB"/>
        </w:rPr>
        <w:t xml:space="preserve"> offers</w:t>
      </w:r>
      <w:r w:rsidRPr="002043BD">
        <w:rPr>
          <w:rFonts w:cstheme="minorHAnsi"/>
          <w:i/>
          <w:sz w:val="24"/>
          <w:lang w:val="en-GB"/>
        </w:rPr>
        <w:t xml:space="preserve"> recreation, cultural arts, educational services and community advocacy opportunities such as participation with the onsite Linda Vista Community Garden and the Linda Vista Collaborative; and</w:t>
      </w:r>
    </w:p>
    <w:p w:rsidR="00385618" w:rsidRPr="002043BD" w:rsidRDefault="00385618" w:rsidP="00385618">
      <w:pPr>
        <w:rPr>
          <w:i/>
          <w:sz w:val="24"/>
        </w:rPr>
      </w:pPr>
    </w:p>
    <w:p w:rsidR="00385618" w:rsidRPr="002043BD" w:rsidRDefault="00385618" w:rsidP="00385618">
      <w:pPr>
        <w:ind w:firstLine="720"/>
        <w:rPr>
          <w:rFonts w:cstheme="minorHAnsi"/>
          <w:i/>
          <w:sz w:val="24"/>
        </w:rPr>
      </w:pPr>
      <w:r w:rsidRPr="002043BD">
        <w:rPr>
          <w:b/>
          <w:i/>
          <w:sz w:val="24"/>
        </w:rPr>
        <w:t xml:space="preserve">WHEREAS, </w:t>
      </w:r>
      <w:r w:rsidRPr="002043BD">
        <w:rPr>
          <w:rFonts w:cstheme="minorHAnsi"/>
          <w:i/>
          <w:sz w:val="24"/>
        </w:rPr>
        <w:t>Bayside Community Center and the</w:t>
      </w:r>
      <w:r w:rsidR="00AD4E8A">
        <w:rPr>
          <w:rFonts w:cstheme="minorHAnsi"/>
          <w:i/>
          <w:sz w:val="24"/>
        </w:rPr>
        <w:t xml:space="preserve"> County</w:t>
      </w:r>
      <w:r w:rsidRPr="002043BD">
        <w:rPr>
          <w:rFonts w:cstheme="minorHAnsi"/>
          <w:i/>
          <w:sz w:val="24"/>
        </w:rPr>
        <w:t xml:space="preserve"> Health and Human Services Agency (HHSA), and Aging an</w:t>
      </w:r>
      <w:r w:rsidR="00AD4E8A">
        <w:rPr>
          <w:rFonts w:cstheme="minorHAnsi"/>
          <w:i/>
          <w:sz w:val="24"/>
        </w:rPr>
        <w:t>d Independence Services have</w:t>
      </w:r>
      <w:r w:rsidRPr="002043BD">
        <w:rPr>
          <w:rFonts w:cstheme="minorHAnsi"/>
          <w:i/>
          <w:sz w:val="24"/>
        </w:rPr>
        <w:t xml:space="preserve"> a long history of partnership, including nutrition services</w:t>
      </w:r>
      <w:r w:rsidR="00AD4E8A">
        <w:rPr>
          <w:rFonts w:cstheme="minorHAnsi"/>
          <w:i/>
          <w:sz w:val="24"/>
        </w:rPr>
        <w:t xml:space="preserve"> for older adults providing more than</w:t>
      </w:r>
      <w:r w:rsidRPr="002043BD">
        <w:rPr>
          <w:rFonts w:cstheme="minorHAnsi"/>
          <w:i/>
          <w:sz w:val="24"/>
        </w:rPr>
        <w:t xml:space="preserve"> 4,600 meals annually,</w:t>
      </w:r>
      <w:r w:rsidR="00AD4E8A">
        <w:rPr>
          <w:rFonts w:cstheme="minorHAnsi"/>
          <w:i/>
          <w:sz w:val="24"/>
        </w:rPr>
        <w:t xml:space="preserve"> and “Feeling Fit”</w:t>
      </w:r>
      <w:r w:rsidRPr="002043BD">
        <w:rPr>
          <w:rFonts w:cstheme="minorHAnsi"/>
          <w:i/>
          <w:sz w:val="24"/>
        </w:rPr>
        <w:t xml:space="preserve"> class programs serving nearly 60 seniors; and</w:t>
      </w:r>
    </w:p>
    <w:p w:rsidR="00385618" w:rsidRPr="002043BD" w:rsidRDefault="00385618" w:rsidP="00385618">
      <w:pPr>
        <w:rPr>
          <w:rFonts w:eastAsia="Calibri"/>
          <w:i/>
          <w:sz w:val="24"/>
        </w:rPr>
      </w:pPr>
    </w:p>
    <w:p w:rsidR="00385618" w:rsidRPr="002043BD" w:rsidRDefault="00385618" w:rsidP="00385618">
      <w:pPr>
        <w:ind w:firstLine="720"/>
        <w:rPr>
          <w:rFonts w:cstheme="minorHAnsi"/>
          <w:i/>
          <w:sz w:val="24"/>
        </w:rPr>
      </w:pPr>
      <w:r w:rsidRPr="002043BD">
        <w:rPr>
          <w:b/>
          <w:i/>
          <w:iCs/>
          <w:sz w:val="24"/>
        </w:rPr>
        <w:t>WHEREAS,</w:t>
      </w:r>
      <w:r w:rsidRPr="002043BD">
        <w:rPr>
          <w:i/>
          <w:iCs/>
          <w:sz w:val="24"/>
        </w:rPr>
        <w:t xml:space="preserve"> </w:t>
      </w:r>
      <w:r w:rsidRPr="002043BD">
        <w:rPr>
          <w:rFonts w:cstheme="minorHAnsi"/>
          <w:i/>
          <w:sz w:val="24"/>
        </w:rPr>
        <w:t>Bayside Community Center has demonstrated an ongoing commitment to</w:t>
      </w:r>
      <w:r w:rsidR="00AD4E8A">
        <w:rPr>
          <w:rFonts w:cstheme="minorHAnsi"/>
          <w:i/>
          <w:sz w:val="24"/>
        </w:rPr>
        <w:t xml:space="preserve"> Live Well</w:t>
      </w:r>
      <w:r w:rsidRPr="002043BD">
        <w:rPr>
          <w:rFonts w:cstheme="minorHAnsi"/>
          <w:i/>
          <w:sz w:val="24"/>
        </w:rPr>
        <w:t xml:space="preserve"> through </w:t>
      </w:r>
      <w:r w:rsidR="00AD4E8A">
        <w:rPr>
          <w:rFonts w:cstheme="minorHAnsi"/>
          <w:i/>
          <w:sz w:val="24"/>
        </w:rPr>
        <w:t xml:space="preserve">its </w:t>
      </w:r>
      <w:r w:rsidRPr="002043BD">
        <w:rPr>
          <w:rFonts w:cstheme="minorHAnsi"/>
          <w:i/>
          <w:sz w:val="24"/>
        </w:rPr>
        <w:t xml:space="preserve">participation in the Live Well San Diego Leadership Team, </w:t>
      </w:r>
      <w:r w:rsidRPr="002043BD">
        <w:rPr>
          <w:rFonts w:eastAsia="Arial" w:cstheme="minorHAnsi"/>
          <w:i/>
          <w:sz w:val="24"/>
        </w:rPr>
        <w:t>support of HHSA North Central Commun</w:t>
      </w:r>
      <w:r w:rsidR="00F4334D" w:rsidRPr="002043BD">
        <w:rPr>
          <w:rFonts w:eastAsia="Arial" w:cstheme="minorHAnsi"/>
          <w:i/>
          <w:sz w:val="24"/>
        </w:rPr>
        <w:t>ity Engagement Action Forum</w:t>
      </w:r>
      <w:r w:rsidR="00AD4E8A">
        <w:rPr>
          <w:rFonts w:eastAsia="Arial" w:cstheme="minorHAnsi"/>
          <w:i/>
          <w:sz w:val="24"/>
        </w:rPr>
        <w:t xml:space="preserve"> and the</w:t>
      </w:r>
      <w:r w:rsidRPr="002043BD">
        <w:rPr>
          <w:rFonts w:eastAsia="Arial" w:cstheme="minorHAnsi"/>
          <w:i/>
          <w:sz w:val="24"/>
        </w:rPr>
        <w:t xml:space="preserve"> HHSA North Central Healthy Communities and Lifestyles Initiative, </w:t>
      </w:r>
      <w:r w:rsidRPr="002043BD">
        <w:rPr>
          <w:rFonts w:cstheme="minorHAnsi"/>
          <w:i/>
          <w:sz w:val="24"/>
        </w:rPr>
        <w:t>and</w:t>
      </w:r>
      <w:r w:rsidR="00AD4E8A">
        <w:rPr>
          <w:rFonts w:cstheme="minorHAnsi"/>
          <w:i/>
          <w:sz w:val="24"/>
        </w:rPr>
        <w:t xml:space="preserve"> by</w:t>
      </w:r>
      <w:r w:rsidRPr="002043BD">
        <w:rPr>
          <w:rFonts w:cstheme="minorHAnsi"/>
          <w:i/>
          <w:sz w:val="24"/>
        </w:rPr>
        <w:t xml:space="preserve"> facilitating the Resident Leadership Academy training where as a result, one member was elected to the Linda Vista Community Planning Group; </w:t>
      </w:r>
      <w:r w:rsidRPr="002043BD">
        <w:rPr>
          <w:rFonts w:eastAsia="Arial" w:cstheme="minorHAnsi"/>
          <w:i/>
          <w:sz w:val="24"/>
        </w:rPr>
        <w:t>and</w:t>
      </w:r>
    </w:p>
    <w:p w:rsidR="00385618" w:rsidRPr="002043BD" w:rsidRDefault="00385618" w:rsidP="00385618">
      <w:pPr>
        <w:ind w:firstLine="720"/>
        <w:rPr>
          <w:i/>
          <w:sz w:val="24"/>
        </w:rPr>
      </w:pPr>
    </w:p>
    <w:p w:rsidR="00385618" w:rsidRPr="002043BD" w:rsidRDefault="00385618" w:rsidP="00385618">
      <w:pPr>
        <w:pStyle w:val="Heading3"/>
        <w:ind w:firstLine="720"/>
        <w:jc w:val="left"/>
        <w:rPr>
          <w:color w:val="auto"/>
          <w:sz w:val="24"/>
          <w:szCs w:val="24"/>
        </w:rPr>
      </w:pPr>
      <w:r w:rsidRPr="002043BD">
        <w:rPr>
          <w:color w:val="auto"/>
          <w:sz w:val="24"/>
          <w:szCs w:val="24"/>
        </w:rPr>
        <w:t>WHEREAS,</w:t>
      </w:r>
      <w:r w:rsidRPr="002043BD">
        <w:rPr>
          <w:b w:val="0"/>
          <w:color w:val="auto"/>
          <w:sz w:val="24"/>
          <w:szCs w:val="24"/>
        </w:rPr>
        <w:t xml:space="preserve"> the County of San Diego is committed to recognizin</w:t>
      </w:r>
      <w:r w:rsidR="00B53BAC">
        <w:rPr>
          <w:b w:val="0"/>
          <w:color w:val="auto"/>
          <w:sz w:val="24"/>
          <w:szCs w:val="24"/>
        </w:rPr>
        <w:t>g and honoring those organizations</w:t>
      </w:r>
      <w:r w:rsidRPr="002043BD">
        <w:rPr>
          <w:b w:val="0"/>
          <w:color w:val="auto"/>
          <w:sz w:val="24"/>
          <w:szCs w:val="24"/>
        </w:rPr>
        <w:t xml:space="preserve"> that support the </w:t>
      </w:r>
      <w:r w:rsidRPr="002043BD">
        <w:rPr>
          <w:b w:val="0"/>
          <w:sz w:val="24"/>
          <w:szCs w:val="24"/>
        </w:rPr>
        <w:t>Live Well San Diego Initiative vision of safe, healthy and thriving communities</w:t>
      </w:r>
      <w:r w:rsidRPr="002043BD">
        <w:rPr>
          <w:b w:val="0"/>
          <w:color w:val="auto"/>
          <w:sz w:val="24"/>
          <w:szCs w:val="24"/>
        </w:rPr>
        <w:t xml:space="preserve"> </w:t>
      </w:r>
      <w:r w:rsidR="002043BD" w:rsidRPr="002043BD">
        <w:rPr>
          <w:b w:val="0"/>
          <w:color w:val="auto"/>
          <w:sz w:val="24"/>
          <w:szCs w:val="24"/>
        </w:rPr>
        <w:t>and Bayside Community Center</w:t>
      </w:r>
      <w:r w:rsidR="00B53BAC">
        <w:rPr>
          <w:b w:val="0"/>
          <w:color w:val="auto"/>
          <w:sz w:val="24"/>
          <w:szCs w:val="24"/>
        </w:rPr>
        <w:t xml:space="preserve"> is one such worthy organization</w:t>
      </w:r>
      <w:r w:rsidRPr="002043BD">
        <w:rPr>
          <w:b w:val="0"/>
          <w:color w:val="auto"/>
          <w:sz w:val="24"/>
          <w:szCs w:val="24"/>
        </w:rPr>
        <w:t xml:space="preserve">; </w:t>
      </w:r>
      <w:r w:rsidRPr="002043BD">
        <w:rPr>
          <w:color w:val="auto"/>
          <w:sz w:val="24"/>
          <w:szCs w:val="24"/>
        </w:rPr>
        <w:t xml:space="preserve">NOW THEREFORE, </w:t>
      </w:r>
    </w:p>
    <w:p w:rsidR="00385618" w:rsidRPr="002043BD" w:rsidRDefault="00385618" w:rsidP="00385618">
      <w:pPr>
        <w:pStyle w:val="Heading3"/>
        <w:jc w:val="left"/>
        <w:rPr>
          <w:b w:val="0"/>
          <w:color w:val="auto"/>
          <w:sz w:val="24"/>
          <w:szCs w:val="24"/>
        </w:rPr>
      </w:pPr>
    </w:p>
    <w:p w:rsidR="00244109" w:rsidRPr="002043BD" w:rsidRDefault="00385618" w:rsidP="00AD4E8A">
      <w:pPr>
        <w:pStyle w:val="Heading3"/>
        <w:ind w:firstLine="720"/>
        <w:jc w:val="left"/>
        <w:rPr>
          <w:sz w:val="24"/>
        </w:rPr>
      </w:pPr>
      <w:r w:rsidRPr="002043BD">
        <w:rPr>
          <w:color w:val="auto"/>
          <w:sz w:val="24"/>
          <w:szCs w:val="24"/>
        </w:rPr>
        <w:t>BE IT PROCLAIMED</w:t>
      </w:r>
      <w:r w:rsidRPr="002043BD">
        <w:rPr>
          <w:b w:val="0"/>
          <w:color w:val="auto"/>
          <w:sz w:val="24"/>
          <w:szCs w:val="24"/>
        </w:rPr>
        <w:t xml:space="preserve"> </w:t>
      </w:r>
      <w:r w:rsidRPr="002043BD">
        <w:rPr>
          <w:b w:val="0"/>
          <w:bCs w:val="0"/>
          <w:color w:val="auto"/>
          <w:sz w:val="24"/>
          <w:szCs w:val="24"/>
        </w:rPr>
        <w:t>by Chairwoman Dianne Jacob and all members of the San Diego Count</w:t>
      </w:r>
      <w:r w:rsidR="00336415">
        <w:rPr>
          <w:b w:val="0"/>
          <w:bCs w:val="0"/>
          <w:color w:val="auto"/>
          <w:sz w:val="24"/>
          <w:szCs w:val="24"/>
        </w:rPr>
        <w:t>y Board of Supervisors on this 10</w:t>
      </w:r>
      <w:r w:rsidRPr="002043BD">
        <w:rPr>
          <w:b w:val="0"/>
          <w:bCs w:val="0"/>
          <w:color w:val="auto"/>
          <w:sz w:val="24"/>
          <w:szCs w:val="24"/>
          <w:vertAlign w:val="superscript"/>
        </w:rPr>
        <w:t>th</w:t>
      </w:r>
      <w:r w:rsidRPr="002043BD">
        <w:rPr>
          <w:b w:val="0"/>
          <w:bCs w:val="0"/>
          <w:color w:val="auto"/>
          <w:sz w:val="24"/>
          <w:szCs w:val="24"/>
        </w:rPr>
        <w:t xml:space="preserve"> day of June 2014 that they commend </w:t>
      </w:r>
      <w:r w:rsidR="002043BD" w:rsidRPr="002043BD">
        <w:rPr>
          <w:bCs w:val="0"/>
          <w:color w:val="auto"/>
          <w:sz w:val="24"/>
          <w:szCs w:val="24"/>
        </w:rPr>
        <w:t>BAYSIDE COMMUNITY CENTER</w:t>
      </w:r>
      <w:r w:rsidRPr="002043BD">
        <w:rPr>
          <w:b w:val="0"/>
          <w:bCs w:val="0"/>
          <w:color w:val="auto"/>
          <w:sz w:val="24"/>
          <w:szCs w:val="24"/>
        </w:rPr>
        <w:t xml:space="preserve"> for its outstanding service, leadership and commitment to the health and wellness of county residents and do hereby declare this day to be the “</w:t>
      </w:r>
      <w:r w:rsidR="002043BD" w:rsidRPr="002043BD">
        <w:rPr>
          <w:bCs w:val="0"/>
          <w:color w:val="auto"/>
          <w:sz w:val="24"/>
          <w:szCs w:val="24"/>
        </w:rPr>
        <w:t>BAYSIDE COMMUNITY CENTER</w:t>
      </w:r>
      <w:r w:rsidRPr="002043BD">
        <w:rPr>
          <w:color w:val="auto"/>
          <w:sz w:val="24"/>
          <w:szCs w:val="24"/>
        </w:rPr>
        <w:t xml:space="preserve"> LIVE WELL SAN DIEGO DAY</w:t>
      </w:r>
      <w:r w:rsidRPr="002043BD">
        <w:rPr>
          <w:b w:val="0"/>
          <w:color w:val="auto"/>
          <w:sz w:val="24"/>
          <w:szCs w:val="24"/>
        </w:rPr>
        <w:t>”</w:t>
      </w:r>
      <w:r w:rsidRPr="002043BD">
        <w:rPr>
          <w:color w:val="auto"/>
          <w:sz w:val="24"/>
          <w:szCs w:val="24"/>
        </w:rPr>
        <w:t xml:space="preserve"> </w:t>
      </w:r>
      <w:r w:rsidRPr="002043BD">
        <w:rPr>
          <w:b w:val="0"/>
          <w:bCs w:val="0"/>
          <w:color w:val="auto"/>
          <w:sz w:val="24"/>
          <w:szCs w:val="24"/>
        </w:rPr>
        <w:t>throughout San Diego County.</w:t>
      </w:r>
    </w:p>
    <w:sectPr w:rsidR="00244109" w:rsidRPr="002043BD" w:rsidSect="00297FD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11" w:rsidRDefault="00CB4711" w:rsidP="002043BD">
      <w:r>
        <w:separator/>
      </w:r>
    </w:p>
  </w:endnote>
  <w:endnote w:type="continuationSeparator" w:id="0">
    <w:p w:rsidR="00CB4711" w:rsidRDefault="00CB4711" w:rsidP="0020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11" w:rsidRDefault="00CB4711" w:rsidP="002043BD">
      <w:r>
        <w:separator/>
      </w:r>
    </w:p>
  </w:footnote>
  <w:footnote w:type="continuationSeparator" w:id="0">
    <w:p w:rsidR="00CB4711" w:rsidRDefault="00CB4711" w:rsidP="0020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18"/>
    <w:rsid w:val="001A5CCF"/>
    <w:rsid w:val="002043BD"/>
    <w:rsid w:val="00244109"/>
    <w:rsid w:val="002920EA"/>
    <w:rsid w:val="00336415"/>
    <w:rsid w:val="00385618"/>
    <w:rsid w:val="00AD4E8A"/>
    <w:rsid w:val="00B53BAC"/>
    <w:rsid w:val="00CB4711"/>
    <w:rsid w:val="00F4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1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unhideWhenUsed/>
    <w:qFormat/>
    <w:rsid w:val="00385618"/>
    <w:pPr>
      <w:keepNext/>
      <w:jc w:val="center"/>
      <w:outlineLvl w:val="2"/>
    </w:pPr>
    <w:rPr>
      <w:b/>
      <w:bCs/>
      <w:i/>
      <w:i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5618"/>
    <w:rPr>
      <w:rFonts w:ascii="Times New Roman" w:eastAsia="Times New Roman" w:hAnsi="Times New Roman" w:cs="Times New Roman"/>
      <w:b/>
      <w:bCs/>
      <w:i/>
      <w:iCs/>
      <w:color w:val="000000"/>
      <w:sz w:val="40"/>
      <w:szCs w:val="40"/>
    </w:rPr>
  </w:style>
  <w:style w:type="paragraph" w:styleId="Title">
    <w:name w:val="Title"/>
    <w:basedOn w:val="Normal"/>
    <w:link w:val="TitleChar"/>
    <w:qFormat/>
    <w:rsid w:val="00385618"/>
    <w:pPr>
      <w:jc w:val="center"/>
    </w:pPr>
    <w:rPr>
      <w:rFonts w:ascii="Monotype Corsiva" w:hAnsi="Monotype Corsiva"/>
      <w:b/>
      <w:bCs/>
      <w:i/>
      <w:iCs/>
      <w:color w:val="000000"/>
      <w:sz w:val="64"/>
      <w:szCs w:val="64"/>
    </w:rPr>
  </w:style>
  <w:style w:type="character" w:customStyle="1" w:styleId="TitleChar">
    <w:name w:val="Title Char"/>
    <w:basedOn w:val="DefaultParagraphFont"/>
    <w:link w:val="Title"/>
    <w:rsid w:val="00385618"/>
    <w:rPr>
      <w:rFonts w:ascii="Monotype Corsiva" w:eastAsia="Times New Roman" w:hAnsi="Monotype Corsiva" w:cs="Times New Roman"/>
      <w:b/>
      <w:bCs/>
      <w:i/>
      <w:iCs/>
      <w:color w:val="000000"/>
      <w:sz w:val="64"/>
      <w:szCs w:val="64"/>
    </w:rPr>
  </w:style>
  <w:style w:type="paragraph" w:styleId="Header">
    <w:name w:val="header"/>
    <w:basedOn w:val="Normal"/>
    <w:link w:val="HeaderChar"/>
    <w:uiPriority w:val="99"/>
    <w:unhideWhenUsed/>
    <w:rsid w:val="002043BD"/>
    <w:pPr>
      <w:tabs>
        <w:tab w:val="center" w:pos="4680"/>
        <w:tab w:val="right" w:pos="9360"/>
      </w:tabs>
    </w:pPr>
  </w:style>
  <w:style w:type="character" w:customStyle="1" w:styleId="HeaderChar">
    <w:name w:val="Header Char"/>
    <w:basedOn w:val="DefaultParagraphFont"/>
    <w:link w:val="Header"/>
    <w:uiPriority w:val="99"/>
    <w:rsid w:val="002043B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043BD"/>
    <w:pPr>
      <w:tabs>
        <w:tab w:val="center" w:pos="4680"/>
        <w:tab w:val="right" w:pos="9360"/>
      </w:tabs>
    </w:pPr>
  </w:style>
  <w:style w:type="character" w:customStyle="1" w:styleId="FooterChar">
    <w:name w:val="Footer Char"/>
    <w:basedOn w:val="DefaultParagraphFont"/>
    <w:link w:val="Footer"/>
    <w:uiPriority w:val="99"/>
    <w:rsid w:val="002043BD"/>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1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unhideWhenUsed/>
    <w:qFormat/>
    <w:rsid w:val="00385618"/>
    <w:pPr>
      <w:keepNext/>
      <w:jc w:val="center"/>
      <w:outlineLvl w:val="2"/>
    </w:pPr>
    <w:rPr>
      <w:b/>
      <w:bCs/>
      <w:i/>
      <w:i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5618"/>
    <w:rPr>
      <w:rFonts w:ascii="Times New Roman" w:eastAsia="Times New Roman" w:hAnsi="Times New Roman" w:cs="Times New Roman"/>
      <w:b/>
      <w:bCs/>
      <w:i/>
      <w:iCs/>
      <w:color w:val="000000"/>
      <w:sz w:val="40"/>
      <w:szCs w:val="40"/>
    </w:rPr>
  </w:style>
  <w:style w:type="paragraph" w:styleId="Title">
    <w:name w:val="Title"/>
    <w:basedOn w:val="Normal"/>
    <w:link w:val="TitleChar"/>
    <w:qFormat/>
    <w:rsid w:val="00385618"/>
    <w:pPr>
      <w:jc w:val="center"/>
    </w:pPr>
    <w:rPr>
      <w:rFonts w:ascii="Monotype Corsiva" w:hAnsi="Monotype Corsiva"/>
      <w:b/>
      <w:bCs/>
      <w:i/>
      <w:iCs/>
      <w:color w:val="000000"/>
      <w:sz w:val="64"/>
      <w:szCs w:val="64"/>
    </w:rPr>
  </w:style>
  <w:style w:type="character" w:customStyle="1" w:styleId="TitleChar">
    <w:name w:val="Title Char"/>
    <w:basedOn w:val="DefaultParagraphFont"/>
    <w:link w:val="Title"/>
    <w:rsid w:val="00385618"/>
    <w:rPr>
      <w:rFonts w:ascii="Monotype Corsiva" w:eastAsia="Times New Roman" w:hAnsi="Monotype Corsiva" w:cs="Times New Roman"/>
      <w:b/>
      <w:bCs/>
      <w:i/>
      <w:iCs/>
      <w:color w:val="000000"/>
      <w:sz w:val="64"/>
      <w:szCs w:val="64"/>
    </w:rPr>
  </w:style>
  <w:style w:type="paragraph" w:styleId="Header">
    <w:name w:val="header"/>
    <w:basedOn w:val="Normal"/>
    <w:link w:val="HeaderChar"/>
    <w:uiPriority w:val="99"/>
    <w:unhideWhenUsed/>
    <w:rsid w:val="002043BD"/>
    <w:pPr>
      <w:tabs>
        <w:tab w:val="center" w:pos="4680"/>
        <w:tab w:val="right" w:pos="9360"/>
      </w:tabs>
    </w:pPr>
  </w:style>
  <w:style w:type="character" w:customStyle="1" w:styleId="HeaderChar">
    <w:name w:val="Header Char"/>
    <w:basedOn w:val="DefaultParagraphFont"/>
    <w:link w:val="Header"/>
    <w:uiPriority w:val="99"/>
    <w:rsid w:val="002043B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043BD"/>
    <w:pPr>
      <w:tabs>
        <w:tab w:val="center" w:pos="4680"/>
        <w:tab w:val="right" w:pos="9360"/>
      </w:tabs>
    </w:pPr>
  </w:style>
  <w:style w:type="character" w:customStyle="1" w:styleId="FooterChar">
    <w:name w:val="Footer Char"/>
    <w:basedOn w:val="DefaultParagraphFont"/>
    <w:link w:val="Footer"/>
    <w:uiPriority w:val="99"/>
    <w:rsid w:val="002043B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lprescot</dc:creator>
  <cp:lastModifiedBy>Hewlett-Packard</cp:lastModifiedBy>
  <cp:revision>1</cp:revision>
  <cp:lastPrinted>2014-06-09T16:41:00Z</cp:lastPrinted>
  <dcterms:created xsi:type="dcterms:W3CDTF">2014-07-14T21:17:00Z</dcterms:created>
  <dcterms:modified xsi:type="dcterms:W3CDTF">2014-07-14T21:17:00Z</dcterms:modified>
</cp:coreProperties>
</file>