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D3" w:rsidRDefault="00504F8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2399030</wp:posOffset>
                </wp:positionV>
                <wp:extent cx="6858000" cy="1061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61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30C" w:rsidRPr="0075395C" w:rsidRDefault="002A030C" w:rsidP="00271B4B">
                            <w:pPr>
                              <w:pStyle w:val="Title"/>
                              <w:rPr>
                                <w:rFonts w:ascii="Times New Roman" w:hAnsi="Times New Roman"/>
                              </w:rPr>
                            </w:pPr>
                            <w:r w:rsidRPr="0075395C">
                              <w:rPr>
                                <w:rFonts w:ascii="Times New Roman" w:hAnsi="Times New Roman"/>
                              </w:rPr>
                              <w:t>PROCLAMATION</w:t>
                            </w:r>
                          </w:p>
                          <w:p w:rsidR="002A030C" w:rsidRPr="0075395C" w:rsidRDefault="00FE6588" w:rsidP="00271B4B">
                            <w:pPr>
                              <w:pStyle w:val="Title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5395C">
                              <w:rPr>
                                <w:rFonts w:ascii="Times New Roman" w:hAnsi="Times New Roman"/>
                                <w:sz w:val="28"/>
                                <w:highlight w:val="yellow"/>
                              </w:rPr>
                              <w:t>Presented on b</w:t>
                            </w:r>
                            <w:r w:rsidR="007F1867">
                              <w:rPr>
                                <w:rFonts w:ascii="Times New Roman" w:hAnsi="Times New Roman"/>
                                <w:sz w:val="28"/>
                                <w:highlight w:val="yellow"/>
                              </w:rPr>
                              <w:t>ehalf of Supervisor Greg Cox</w:t>
                            </w:r>
                          </w:p>
                          <w:p w:rsidR="002A030C" w:rsidRPr="0075395C" w:rsidRDefault="002A030C" w:rsidP="00271B4B">
                            <w:pPr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504F82" w:rsidRPr="0075395C" w:rsidRDefault="002A030C" w:rsidP="0046066C">
                            <w:pPr>
                              <w:pStyle w:val="Heading3"/>
                              <w:rPr>
                                <w:sz w:val="50"/>
                                <w:szCs w:val="50"/>
                              </w:rPr>
                            </w:pPr>
                            <w:r w:rsidRPr="0075395C">
                              <w:rPr>
                                <w:sz w:val="50"/>
                                <w:szCs w:val="50"/>
                              </w:rPr>
                              <w:t xml:space="preserve">HONORING CHULA VISTA </w:t>
                            </w:r>
                          </w:p>
                          <w:p w:rsidR="002A030C" w:rsidRPr="0075395C" w:rsidRDefault="00504F82" w:rsidP="0046066C">
                            <w:pPr>
                              <w:pStyle w:val="Heading3"/>
                              <w:rPr>
                                <w:sz w:val="48"/>
                                <w:szCs w:val="48"/>
                              </w:rPr>
                            </w:pPr>
                            <w:r w:rsidRPr="0075395C">
                              <w:rPr>
                                <w:sz w:val="50"/>
                                <w:szCs w:val="50"/>
                              </w:rPr>
                              <w:t>COMMUNITY COLLABORATIVE</w:t>
                            </w:r>
                            <w:r w:rsidR="002A030C" w:rsidRPr="0075395C">
                              <w:rPr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2A030C" w:rsidRPr="00617107" w:rsidRDefault="002A030C" w:rsidP="0046066C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2A030C" w:rsidRPr="008D52B9" w:rsidRDefault="002A030C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WHEREAS,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the health, safety and well-being of residents is of primary concern for the County of San Diego and on July 13, 2010, the San Diego County Board of Supervisors adopted the </w:t>
                            </w:r>
                            <w:r w:rsidR="00FE6588" w:rsidRPr="00617107"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  <w:t>Live Well San Diego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 initiative to achieve the County’s vision of safe, healthy and thriving communities; and</w:t>
                            </w:r>
                          </w:p>
                          <w:p w:rsidR="002A030C" w:rsidRPr="00617107" w:rsidRDefault="002A030C" w:rsidP="00220C3A">
                            <w:pPr>
                              <w:ind w:firstLine="720"/>
                              <w:rPr>
                                <w:b/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</w:p>
                          <w:p w:rsidR="00FE6588" w:rsidRPr="008D52B9" w:rsidRDefault="002A030C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WHEREAS,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the </w:t>
                            </w:r>
                            <w:r w:rsidR="00FE6588" w:rsidRPr="00617107"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  <w:t>Live Well San Diego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 initiative is about uniting all sectors—business, schools, military and veteran’s organizations, community- and faith-based organizations, and all levels of government—in order to bring about positive change; and</w:t>
                            </w:r>
                          </w:p>
                          <w:p w:rsidR="0075395C" w:rsidRPr="008D52B9" w:rsidRDefault="0075395C" w:rsidP="00220C3A">
                            <w:pPr>
                              <w:ind w:firstLine="720"/>
                              <w:rPr>
                                <w:i/>
                                <w:color w:val="000000"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WHEREAS,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Pr="008D52B9">
                              <w:rPr>
                                <w:i/>
                                <w:color w:val="000000"/>
                                <w:szCs w:val="20"/>
                              </w:rPr>
                              <w:t>Chula Vista Community Collaborative originally grew out of a Healthy Start Planning Grant that was awarded to Vista Square Elementary in May 1993; and</w:t>
                            </w:r>
                          </w:p>
                          <w:p w:rsidR="0075395C" w:rsidRPr="00617107" w:rsidRDefault="0075395C" w:rsidP="00220C3A">
                            <w:pPr>
                              <w:ind w:firstLine="720"/>
                              <w:rPr>
                                <w:b/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</w:p>
                          <w:p w:rsidR="002A030C" w:rsidRPr="008D52B9" w:rsidRDefault="002A030C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iCs/>
                                <w:szCs w:val="20"/>
                              </w:rPr>
                              <w:t>WHEREAS,</w:t>
                            </w:r>
                            <w:r w:rsidRPr="008D52B9">
                              <w:rPr>
                                <w:i/>
                                <w:iCs/>
                                <w:szCs w:val="20"/>
                              </w:rPr>
                              <w:t xml:space="preserve"> 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Chula Vista </w:t>
                            </w:r>
                            <w:r w:rsidR="00504F82" w:rsidRPr="008D52B9">
                              <w:rPr>
                                <w:i/>
                                <w:szCs w:val="20"/>
                              </w:rPr>
                              <w:t>Community Collaborative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="00FE6588" w:rsidRPr="008D52B9">
                              <w:rPr>
                                <w:i/>
                                <w:color w:val="000000"/>
                                <w:szCs w:val="20"/>
                              </w:rPr>
                              <w:t>draws together all sectors of the local community to develop coordinated strategies and systems that protect the health, safety, and wellness of residents; and</w:t>
                            </w:r>
                          </w:p>
                          <w:p w:rsidR="002A030C" w:rsidRPr="00617107" w:rsidRDefault="002A030C" w:rsidP="00220C3A">
                            <w:pPr>
                              <w:ind w:firstLine="720"/>
                              <w:rPr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2A030C" w:rsidRPr="008D52B9" w:rsidRDefault="002A030C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WHEREAS,</w:t>
                            </w:r>
                            <w:r w:rsidR="0075395C" w:rsidRPr="008D52B9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="00504F82" w:rsidRPr="008D52B9">
                              <w:rPr>
                                <w:i/>
                                <w:szCs w:val="20"/>
                              </w:rPr>
                              <w:t>Chula Vista Community Collaborative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 has a</w:t>
                            </w:r>
                            <w:r w:rsidR="000E0154">
                              <w:rPr>
                                <w:i/>
                                <w:szCs w:val="20"/>
                              </w:rPr>
                              <w:t>n  extensive and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 positive reputation for collaboration in the South </w:t>
                            </w:r>
                            <w:r w:rsidR="00110484">
                              <w:rPr>
                                <w:i/>
                                <w:szCs w:val="20"/>
                              </w:rPr>
                              <w:t>Region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 and has a well-established and trusted role in the community,</w:t>
                            </w:r>
                            <w:r w:rsidR="00526AC8" w:rsidRPr="008D52B9">
                              <w:rPr>
                                <w:i/>
                                <w:szCs w:val="20"/>
                              </w:rPr>
                              <w:t xml:space="preserve"> serving as one of the largest c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>ollaborative groups in San Diego Count</w:t>
                            </w:r>
                            <w:r w:rsidR="0075395C" w:rsidRPr="008D52B9">
                              <w:rPr>
                                <w:i/>
                                <w:szCs w:val="20"/>
                              </w:rPr>
                              <w:t>y with more than 2</w:t>
                            </w:r>
                            <w:r w:rsidR="000E0154">
                              <w:rPr>
                                <w:i/>
                                <w:szCs w:val="20"/>
                              </w:rPr>
                              <w:t>50</w:t>
                            </w:r>
                            <w:r w:rsidR="0075395C" w:rsidRPr="008D52B9">
                              <w:rPr>
                                <w:i/>
                                <w:szCs w:val="20"/>
                              </w:rPr>
                              <w:t xml:space="preserve"> partner organizations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>; and</w:t>
                            </w:r>
                          </w:p>
                          <w:p w:rsidR="002A030C" w:rsidRPr="00617107" w:rsidRDefault="002A030C" w:rsidP="00220C3A">
                            <w:pPr>
                              <w:ind w:firstLine="720"/>
                              <w:rPr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9C7014" w:rsidRDefault="002A030C" w:rsidP="00220C3A">
                            <w:pPr>
                              <w:ind w:firstLine="720"/>
                              <w:contextualSpacing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WHEREAS,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Chula Vista Community Collaborative </w:t>
                            </w:r>
                            <w:r w:rsidR="00FE6588" w:rsidRPr="008D52B9">
                              <w:rPr>
                                <w:i/>
                                <w:color w:val="000000"/>
                                <w:szCs w:val="20"/>
                              </w:rPr>
                              <w:t xml:space="preserve">has a network of </w:t>
                            </w:r>
                            <w:r w:rsidR="00413616">
                              <w:rPr>
                                <w:i/>
                                <w:color w:val="000000"/>
                                <w:szCs w:val="20"/>
                              </w:rPr>
                              <w:t xml:space="preserve">five </w:t>
                            </w:r>
                            <w:r w:rsidR="00FE6588" w:rsidRPr="008D52B9">
                              <w:rPr>
                                <w:i/>
                                <w:color w:val="000000"/>
                                <w:szCs w:val="20"/>
                              </w:rPr>
                              <w:t xml:space="preserve">Family Resource Centers (FRC) 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located on Chula Vista Elementary School District school </w:t>
                            </w:r>
                            <w:r w:rsidR="000E0154">
                              <w:rPr>
                                <w:i/>
                                <w:szCs w:val="20"/>
                              </w:rPr>
                              <w:t xml:space="preserve">and Sweetwater Union High School  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campuses, which provide </w:t>
                            </w:r>
                            <w:r w:rsidR="00413616">
                              <w:rPr>
                                <w:i/>
                                <w:szCs w:val="20"/>
                              </w:rPr>
                              <w:t xml:space="preserve">family strengthening &amp; support </w:t>
                            </w:r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services such as emergency food, application assistance to </w:t>
                            </w:r>
                            <w:proofErr w:type="spellStart"/>
                            <w:r w:rsidR="00FE6588" w:rsidRPr="008D52B9">
                              <w:rPr>
                                <w:i/>
                                <w:szCs w:val="20"/>
                              </w:rPr>
                              <w:t>Medi</w:t>
                            </w:r>
                            <w:proofErr w:type="spellEnd"/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-Cal and </w:t>
                            </w:r>
                            <w:proofErr w:type="spellStart"/>
                            <w:r w:rsidR="00FE6588" w:rsidRPr="008D52B9">
                              <w:rPr>
                                <w:i/>
                                <w:szCs w:val="20"/>
                              </w:rPr>
                              <w:t>CalFresh</w:t>
                            </w:r>
                            <w:proofErr w:type="spellEnd"/>
                            <w:r w:rsidR="00FE6588" w:rsidRPr="008D52B9">
                              <w:rPr>
                                <w:i/>
                                <w:szCs w:val="20"/>
                              </w:rPr>
                              <w:t xml:space="preserve">, </w:t>
                            </w:r>
                            <w:r w:rsidR="000E0154">
                              <w:rPr>
                                <w:i/>
                                <w:szCs w:val="20"/>
                              </w:rPr>
                              <w:t>family advocacy, basic needs services and more</w:t>
                            </w:r>
                            <w:r w:rsidR="009C7014">
                              <w:rPr>
                                <w:i/>
                                <w:szCs w:val="20"/>
                              </w:rPr>
                              <w:t>; and</w:t>
                            </w:r>
                            <w:bookmarkStart w:id="0" w:name="_GoBack"/>
                            <w:bookmarkEnd w:id="0"/>
                          </w:p>
                          <w:p w:rsidR="009C7014" w:rsidRPr="009C7014" w:rsidRDefault="009C7014" w:rsidP="00220C3A">
                            <w:pPr>
                              <w:ind w:firstLine="720"/>
                              <w:contextualSpacing/>
                              <w:rPr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220C3A" w:rsidRPr="008D52B9" w:rsidRDefault="00220C3A" w:rsidP="00220C3A">
                            <w:pPr>
                              <w:ind w:firstLine="720"/>
                              <w:contextualSpacing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WHEREAS,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Chula Vista Community Collaborative </w:t>
                            </w:r>
                            <w:r w:rsidRPr="008D52B9">
                              <w:rPr>
                                <w:i/>
                                <w:color w:val="000000"/>
                                <w:szCs w:val="20"/>
                              </w:rPr>
                              <w:t>created the South Bay Homeless Advocacy Coalition (SBHAC) to address the growing concern for homelessness and the lack of housing resources; and</w:t>
                            </w:r>
                          </w:p>
                          <w:p w:rsidR="0075395C" w:rsidRPr="00617107" w:rsidRDefault="0075395C" w:rsidP="00220C3A">
                            <w:pPr>
                              <w:ind w:firstLine="720"/>
                              <w:rPr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2A030C" w:rsidRPr="008D52B9" w:rsidRDefault="002A030C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, </w:t>
                            </w:r>
                            <w:r w:rsidR="0075395C" w:rsidRPr="008D52B9">
                              <w:rPr>
                                <w:i/>
                                <w:szCs w:val="20"/>
                              </w:rPr>
                              <w:t xml:space="preserve">in 2008, </w:t>
                            </w:r>
                            <w:r w:rsidR="00504F82" w:rsidRPr="008D52B9">
                              <w:rPr>
                                <w:i/>
                                <w:szCs w:val="20"/>
                              </w:rPr>
                              <w:t>Chula Vista Community Collaborative</w:t>
                            </w:r>
                            <w:r w:rsidR="0075395C" w:rsidRPr="008D52B9">
                              <w:rPr>
                                <w:i/>
                                <w:szCs w:val="20"/>
                              </w:rPr>
                              <w:t xml:space="preserve"> launched their Promotora Academy, and to date has an extensive Promotores program known as </w:t>
                            </w:r>
                            <w:r w:rsidR="0075395C" w:rsidRPr="008D52B9">
                              <w:rPr>
                                <w:rFonts w:eastAsiaTheme="majorEastAsia"/>
                                <w:i/>
                                <w:color w:val="000000" w:themeColor="text1"/>
                                <w:kern w:val="24"/>
                                <w:szCs w:val="20"/>
                              </w:rPr>
                              <w:t>Promotores Active for Community (PAC) who effectively</w:t>
                            </w:r>
                            <w:r w:rsidR="0075395C" w:rsidRPr="008D52B9">
                              <w:rPr>
                                <w:i/>
                                <w:szCs w:val="20"/>
                              </w:rPr>
                              <w:t xml:space="preserve"> conduct outreach and education in the community to ensure families have increased access to, and are connected to needed services; and</w:t>
                            </w:r>
                          </w:p>
                          <w:p w:rsidR="0075395C" w:rsidRPr="008D52B9" w:rsidRDefault="0075395C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</w:p>
                          <w:p w:rsidR="0075395C" w:rsidRPr="008D52B9" w:rsidRDefault="0075395C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iCs/>
                                <w:color w:val="000000"/>
                                <w:szCs w:val="20"/>
                              </w:rPr>
                              <w:t>WHEREAS,</w:t>
                            </w:r>
                            <w:r w:rsidR="00220C3A" w:rsidRPr="008D52B9">
                              <w:rPr>
                                <w:i/>
                                <w:iC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220C3A" w:rsidRPr="008D52B9">
                              <w:rPr>
                                <w:i/>
                                <w:szCs w:val="20"/>
                              </w:rPr>
                              <w:t>Chula Vista Community Collaborative Co-Chairs a Teen Pregnancy Prevention Coalition seeking to decrease pregnancy rates for young girls in South Bay</w:t>
                            </w:r>
                            <w:r w:rsidR="00E81CE3" w:rsidRPr="008D52B9">
                              <w:rPr>
                                <w:i/>
                                <w:szCs w:val="20"/>
                              </w:rPr>
                              <w:t>; and</w:t>
                            </w:r>
                          </w:p>
                          <w:p w:rsidR="0075395C" w:rsidRPr="00617107" w:rsidRDefault="0075395C" w:rsidP="00220C3A">
                            <w:pPr>
                              <w:ind w:firstLine="720"/>
                              <w:rPr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220C3A" w:rsidRPr="008D52B9" w:rsidRDefault="00220C3A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iCs/>
                                <w:color w:val="000000"/>
                                <w:szCs w:val="20"/>
                              </w:rPr>
                              <w:t xml:space="preserve">WHEREAS, 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>Chula Vista Community Collaborative has worked with the Health &amp; Hum</w:t>
                            </w:r>
                            <w:r w:rsidR="00E81CE3" w:rsidRPr="008D52B9">
                              <w:rPr>
                                <w:i/>
                                <w:szCs w:val="20"/>
                              </w:rPr>
                              <w:t xml:space="preserve">an Services Agency 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>on several key community efforts, including the Healthy Eating, Active Communities (HEAC) grant, Safe Routes to Schools grant, Healthy Works grant</w:t>
                            </w:r>
                            <w:r w:rsidR="00110484">
                              <w:rPr>
                                <w:i/>
                                <w:szCs w:val="20"/>
                              </w:rPr>
                              <w:t>, Communities of Excellence (CX</w:t>
                            </w:r>
                            <w:r w:rsidR="00110484" w:rsidRPr="00110484">
                              <w:rPr>
                                <w:i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="00110484">
                              <w:rPr>
                                <w:i/>
                                <w:szCs w:val="20"/>
                                <w:vertAlign w:val="superscript"/>
                              </w:rPr>
                              <w:t>)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and several of the Promotores </w:t>
                            </w:r>
                            <w:r w:rsidR="00E81CE3" w:rsidRPr="008D52B9">
                              <w:rPr>
                                <w:i/>
                                <w:szCs w:val="20"/>
                              </w:rPr>
                              <w:t>efforts; and</w:t>
                            </w:r>
                          </w:p>
                          <w:p w:rsidR="00220C3A" w:rsidRPr="00617107" w:rsidRDefault="00220C3A" w:rsidP="00220C3A">
                            <w:pPr>
                              <w:ind w:firstLine="720"/>
                              <w:rPr>
                                <w:rStyle w:val="Strong"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E81CE3" w:rsidRPr="008D52B9" w:rsidRDefault="00E81CE3" w:rsidP="00E81CE3">
                            <w:pPr>
                              <w:ind w:firstLine="720"/>
                              <w:jc w:val="both"/>
                              <w:rPr>
                                <w:i/>
                                <w:color w:val="000000"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WHEREAS,</w:t>
                            </w:r>
                            <w:r w:rsidR="00617107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Chula Vista Community Collaborative </w:t>
                            </w:r>
                            <w:r w:rsidRPr="008D52B9">
                              <w:rPr>
                                <w:i/>
                                <w:color w:val="000000"/>
                                <w:szCs w:val="20"/>
                              </w:rPr>
                              <w:t xml:space="preserve">responded to the need for after school activities, drug and alcohol </w:t>
                            </w:r>
                            <w:r w:rsidR="00617107">
                              <w:rPr>
                                <w:i/>
                                <w:color w:val="000000"/>
                                <w:szCs w:val="20"/>
                              </w:rPr>
                              <w:t xml:space="preserve">concerns, and homelessness; has </w:t>
                            </w:r>
                            <w:r w:rsidRPr="008D52B9">
                              <w:rPr>
                                <w:i/>
                                <w:color w:val="000000"/>
                                <w:szCs w:val="20"/>
                              </w:rPr>
                              <w:t>created and participated in programs to provide culturall</w:t>
                            </w:r>
                            <w:r w:rsidR="00617107">
                              <w:rPr>
                                <w:i/>
                                <w:color w:val="000000"/>
                                <w:szCs w:val="20"/>
                              </w:rPr>
                              <w:t xml:space="preserve">y appropriate health education and </w:t>
                            </w:r>
                            <w:r w:rsidRPr="008D52B9">
                              <w:rPr>
                                <w:i/>
                                <w:color w:val="000000"/>
                                <w:szCs w:val="20"/>
                              </w:rPr>
                              <w:t>also worked with residents to establish a grassroots organization that promotes leadership development and community service; and</w:t>
                            </w:r>
                          </w:p>
                          <w:p w:rsidR="00E81CE3" w:rsidRPr="00617107" w:rsidRDefault="00E81CE3" w:rsidP="00E81CE3">
                            <w:pPr>
                              <w:ind w:firstLine="720"/>
                              <w:jc w:val="both"/>
                              <w:rPr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75395C" w:rsidRPr="008D52B9" w:rsidRDefault="0075395C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rStyle w:val="Strong"/>
                                <w:i/>
                                <w:szCs w:val="20"/>
                              </w:rPr>
                              <w:t xml:space="preserve">WHEREAS, 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>Chula Vista Community Collaborative is</w:t>
                            </w:r>
                            <w:r w:rsidR="00E81CE3" w:rsidRPr="008D52B9">
                              <w:rPr>
                                <w:i/>
                                <w:szCs w:val="20"/>
                              </w:rPr>
                              <w:t xml:space="preserve"> a founding member 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of the </w:t>
                            </w:r>
                            <w:r w:rsidRPr="00617107"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  <w:t>Live Well San Diego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South Region Leadership Team</w:t>
                            </w:r>
                            <w:r w:rsidR="00E81CE3" w:rsidRPr="008D52B9">
                              <w:rPr>
                                <w:i/>
                                <w:szCs w:val="20"/>
                              </w:rPr>
                              <w:t xml:space="preserve"> and plays an active role in</w:t>
                            </w:r>
                            <w:r w:rsidR="00617107">
                              <w:rPr>
                                <w:i/>
                                <w:szCs w:val="20"/>
                              </w:rPr>
                              <w:t xml:space="preserve"> key</w:t>
                            </w:r>
                            <w:r w:rsidR="00E81CE3" w:rsidRPr="008D52B9">
                              <w:rPr>
                                <w:i/>
                                <w:szCs w:val="20"/>
                              </w:rPr>
                              <w:t xml:space="preserve"> leadership activities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>; and</w:t>
                            </w:r>
                          </w:p>
                          <w:p w:rsidR="00FE6588" w:rsidRPr="00617107" w:rsidRDefault="00FE6588" w:rsidP="00220C3A">
                            <w:pPr>
                              <w:ind w:firstLine="720"/>
                              <w:jc w:val="both"/>
                              <w:rPr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FE6588" w:rsidRPr="008D52B9" w:rsidRDefault="00FE6588" w:rsidP="00220C3A">
                            <w:pPr>
                              <w:ind w:firstLine="720"/>
                              <w:rPr>
                                <w:i/>
                                <w:szCs w:val="20"/>
                              </w:rPr>
                            </w:pPr>
                            <w:r w:rsidRPr="008D52B9">
                              <w:rPr>
                                <w:b/>
                                <w:i/>
                                <w:szCs w:val="20"/>
                              </w:rPr>
                              <w:t>WHEREAS,</w:t>
                            </w:r>
                            <w:r w:rsidR="00E81CE3" w:rsidRPr="008D52B9">
                              <w:rPr>
                                <w:i/>
                                <w:szCs w:val="20"/>
                              </w:rPr>
                              <w:t xml:space="preserve"> Chula Vista Community Collaborative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is committed to continuing to advance </w:t>
                            </w:r>
                            <w:r w:rsidRPr="00617107"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  <w:t>Live Well San Diego</w:t>
                            </w:r>
                            <w:r w:rsidRPr="008D52B9">
                              <w:rPr>
                                <w:i/>
                                <w:szCs w:val="20"/>
                              </w:rPr>
                              <w:t xml:space="preserve"> into the future, and is embracing strategies of this initiative in ways illustrated here:</w:t>
                            </w:r>
                          </w:p>
                          <w:p w:rsidR="00FE6588" w:rsidRPr="008D52B9" w:rsidRDefault="00FE6588" w:rsidP="00110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D52B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Building a Better Service Delivery System</w:t>
                            </w:r>
                            <w:r w:rsidR="00E81CE3" w:rsidRPr="008D52B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through continuing to outreach and assist th</w:t>
                            </w:r>
                            <w:r w:rsidR="00617107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 community in applying for Cal</w:t>
                            </w:r>
                            <w:r w:rsidR="00E81CE3" w:rsidRPr="008D52B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Fresh benefits while promoting healthy eating and demystifying issues related to fear in accessing government benefits</w:t>
                            </w:r>
                            <w:r w:rsidR="00E81CE3" w:rsidRPr="008D52B9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E6588" w:rsidRPr="008D52B9" w:rsidRDefault="00FE6588" w:rsidP="001104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D52B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Supporting Positive Choices by </w:t>
                            </w:r>
                            <w:r w:rsidR="00E81CE3" w:rsidRPr="008D52B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providing nutrition education and social determinants of health awareness to local school parents</w:t>
                            </w:r>
                            <w:r w:rsidR="0011048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11048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C</w:t>
                            </w:r>
                            <w:r w:rsidR="00110484" w:rsidRPr="0011048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ommitted to sustaining) </w:t>
                            </w:r>
                            <w:proofErr w:type="spellStart"/>
                            <w:r w:rsidR="00110484" w:rsidRPr="0011048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promotoras</w:t>
                            </w:r>
                            <w:proofErr w:type="spellEnd"/>
                            <w:r w:rsidR="00110484" w:rsidRPr="0011048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trained to facilitate physical activity by finding locations where they can provide instruction and, also, identifying potential funding to pr</w:t>
                            </w:r>
                            <w:r w:rsidR="0011048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ovide </w:t>
                            </w:r>
                            <w:proofErr w:type="spellStart"/>
                            <w:r w:rsidR="0011048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promotora</w:t>
                            </w:r>
                            <w:proofErr w:type="spellEnd"/>
                            <w:r w:rsidR="0011048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and participants </w:t>
                            </w:r>
                            <w:r w:rsidR="00110484" w:rsidRPr="0011048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incentives</w:t>
                            </w:r>
                          </w:p>
                          <w:p w:rsidR="00FE6588" w:rsidRDefault="00FE6588" w:rsidP="001104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D52B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Pursuing Policy and Environmental Change</w:t>
                            </w:r>
                            <w:r w:rsidR="00E81CE3" w:rsidRPr="008D52B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through continued participation on key efforts such as the Healthy Weight Collaborative </w:t>
                            </w:r>
                          </w:p>
                          <w:p w:rsidR="00617107" w:rsidRPr="00617107" w:rsidRDefault="00617107" w:rsidP="00EC160C">
                            <w:pPr>
                              <w:pStyle w:val="Heading3"/>
                              <w:ind w:firstLine="720"/>
                              <w:jc w:val="left"/>
                              <w:rPr>
                                <w:sz w:val="12"/>
                                <w:szCs w:val="18"/>
                              </w:rPr>
                            </w:pPr>
                          </w:p>
                          <w:p w:rsidR="002A030C" w:rsidRPr="00617107" w:rsidRDefault="002A030C" w:rsidP="00EC160C">
                            <w:pPr>
                              <w:pStyle w:val="Heading3"/>
                              <w:ind w:firstLine="72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75395C">
                              <w:rPr>
                                <w:sz w:val="24"/>
                                <w:szCs w:val="18"/>
                              </w:rPr>
                              <w:t>W</w:t>
                            </w:r>
                            <w:r w:rsidRPr="00617107">
                              <w:rPr>
                                <w:sz w:val="20"/>
                                <w:szCs w:val="18"/>
                              </w:rPr>
                              <w:t>HEREAS,</w:t>
                            </w:r>
                            <w:r w:rsidRPr="00617107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 the County of San Diego is committed to recognizing and honoring </w:t>
                            </w:r>
                            <w:r w:rsidR="00617107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community agencies </w:t>
                            </w:r>
                            <w:r w:rsidRPr="00617107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that support the creation of healthier and </w:t>
                            </w:r>
                            <w:r w:rsidR="00617107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more </w:t>
                            </w:r>
                            <w:r w:rsidRPr="00617107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safe </w:t>
                            </w:r>
                            <w:r w:rsidR="00617107">
                              <w:rPr>
                                <w:b w:val="0"/>
                                <w:sz w:val="20"/>
                                <w:szCs w:val="18"/>
                              </w:rPr>
                              <w:t>neighborhoods</w:t>
                            </w:r>
                            <w:r w:rsidRPr="00617107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; </w:t>
                            </w:r>
                            <w:r w:rsidRPr="00617107">
                              <w:rPr>
                                <w:sz w:val="20"/>
                                <w:szCs w:val="18"/>
                              </w:rPr>
                              <w:t xml:space="preserve">NOW THEREFORE, </w:t>
                            </w:r>
                          </w:p>
                          <w:p w:rsidR="002A030C" w:rsidRPr="00617107" w:rsidRDefault="002A030C" w:rsidP="00EC160C">
                            <w:pPr>
                              <w:pStyle w:val="Heading3"/>
                              <w:jc w:val="left"/>
                              <w:rPr>
                                <w:b w:val="0"/>
                                <w:sz w:val="10"/>
                                <w:szCs w:val="20"/>
                              </w:rPr>
                            </w:pPr>
                          </w:p>
                          <w:p w:rsidR="00F9439C" w:rsidRPr="00617107" w:rsidRDefault="002A030C" w:rsidP="00F9439C">
                            <w:pPr>
                              <w:pStyle w:val="Heading3"/>
                              <w:ind w:firstLine="7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17107">
                              <w:rPr>
                                <w:sz w:val="20"/>
                                <w:szCs w:val="20"/>
                              </w:rPr>
                              <w:t>BE IT PROCLAIMED</w:t>
                            </w:r>
                            <w:r w:rsidRPr="00617107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by Chairman Greg Cox and all members of the San Diego County Boa</w:t>
                            </w:r>
                            <w:r w:rsid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rd of Supervisors on this </w:t>
                            </w:r>
                            <w:r w:rsidR="00EA3E6D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12</w:t>
                            </w:r>
                            <w:r w:rsidR="00EA3E6D" w:rsidRP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A3E6D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day</w:t>
                            </w:r>
                            <w:r w:rsid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of August 2014</w:t>
                            </w:r>
                            <w:r w:rsidRP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that they commend and hereby recognize </w:t>
                            </w:r>
                            <w:r w:rsidR="00504F82" w:rsidRP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Chula Vista Community Collaborative</w:t>
                            </w:r>
                            <w:r w:rsid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for its work for outstanding service, leadership, and commitment to the health and safety of the </w:t>
                            </w:r>
                            <w:r w:rsid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children and</w:t>
                            </w:r>
                            <w:r w:rsidRP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families they serve and do hereby declare this day to be </w:t>
                            </w:r>
                            <w:r w:rsidR="00504F82" w:rsidRPr="00617107">
                              <w:rPr>
                                <w:sz w:val="20"/>
                                <w:szCs w:val="20"/>
                              </w:rPr>
                              <w:t>Chula Vista Community Collaborative</w:t>
                            </w:r>
                            <w:r w:rsidR="00617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7107" w:rsidRPr="006171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Live Well San Diego</w:t>
                            </w:r>
                            <w:r w:rsidR="00617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107">
                              <w:rPr>
                                <w:sz w:val="20"/>
                                <w:szCs w:val="20"/>
                              </w:rPr>
                              <w:t xml:space="preserve">Day </w:t>
                            </w:r>
                            <w:r w:rsidRPr="0061710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throughout San Diego County.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88.9pt;width:540pt;height:8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" stroked="f">
                <v:textbox>
                  <w:txbxContent>
                    <w:p w:rsidR="002A030C" w:rsidRPr="0075395C" w:rsidRDefault="002A030C" w:rsidP="00271B4B">
                      <w:pPr>
                        <w:pStyle w:val="Title"/>
                        <w:rPr>
                          <w:rFonts w:ascii="Times New Roman" w:hAnsi="Times New Roman"/>
                        </w:rPr>
                      </w:pPr>
                      <w:r w:rsidRPr="0075395C">
                        <w:rPr>
                          <w:rFonts w:ascii="Times New Roman" w:hAnsi="Times New Roman"/>
                        </w:rPr>
                        <w:t>PROCLAMATION</w:t>
                      </w:r>
                    </w:p>
                    <w:p w:rsidR="002A030C" w:rsidRPr="0075395C" w:rsidRDefault="00FE6588" w:rsidP="00271B4B">
                      <w:pPr>
                        <w:pStyle w:val="Title"/>
                        <w:rPr>
                          <w:rFonts w:ascii="Times New Roman" w:hAnsi="Times New Roman"/>
                          <w:sz w:val="28"/>
                        </w:rPr>
                      </w:pPr>
                      <w:r w:rsidRPr="0075395C">
                        <w:rPr>
                          <w:rFonts w:ascii="Times New Roman" w:hAnsi="Times New Roman"/>
                          <w:sz w:val="28"/>
                          <w:highlight w:val="yellow"/>
                        </w:rPr>
                        <w:t>Presented on b</w:t>
                      </w:r>
                      <w:r w:rsidR="007F1867">
                        <w:rPr>
                          <w:rFonts w:ascii="Times New Roman" w:hAnsi="Times New Roman"/>
                          <w:sz w:val="28"/>
                          <w:highlight w:val="yellow"/>
                        </w:rPr>
                        <w:t>ehalf of Supervisor Greg Cox</w:t>
                      </w:r>
                    </w:p>
                    <w:p w:rsidR="002A030C" w:rsidRPr="0075395C" w:rsidRDefault="002A030C" w:rsidP="00271B4B">
                      <w:pPr>
                        <w:rPr>
                          <w:i/>
                          <w:sz w:val="23"/>
                          <w:szCs w:val="23"/>
                        </w:rPr>
                      </w:pPr>
                    </w:p>
                    <w:p w:rsidR="00504F82" w:rsidRPr="0075395C" w:rsidRDefault="002A030C" w:rsidP="0046066C">
                      <w:pPr>
                        <w:pStyle w:val="Heading3"/>
                        <w:rPr>
                          <w:sz w:val="50"/>
                          <w:szCs w:val="50"/>
                        </w:rPr>
                      </w:pPr>
                      <w:r w:rsidRPr="0075395C">
                        <w:rPr>
                          <w:sz w:val="50"/>
                          <w:szCs w:val="50"/>
                        </w:rPr>
                        <w:t xml:space="preserve">HONORING CHULA VISTA </w:t>
                      </w:r>
                    </w:p>
                    <w:p w:rsidR="002A030C" w:rsidRPr="0075395C" w:rsidRDefault="00504F82" w:rsidP="0046066C">
                      <w:pPr>
                        <w:pStyle w:val="Heading3"/>
                        <w:rPr>
                          <w:sz w:val="48"/>
                          <w:szCs w:val="48"/>
                        </w:rPr>
                      </w:pPr>
                      <w:r w:rsidRPr="0075395C">
                        <w:rPr>
                          <w:sz w:val="50"/>
                          <w:szCs w:val="50"/>
                        </w:rPr>
                        <w:t>COMMUNITY COLLABORATIVE</w:t>
                      </w:r>
                      <w:r w:rsidR="002A030C" w:rsidRPr="0075395C">
                        <w:rPr>
                          <w:sz w:val="50"/>
                          <w:szCs w:val="50"/>
                        </w:rPr>
                        <w:t xml:space="preserve"> </w:t>
                      </w:r>
                    </w:p>
                    <w:p w:rsidR="002A030C" w:rsidRPr="00617107" w:rsidRDefault="002A030C" w:rsidP="0046066C">
                      <w:pPr>
                        <w:rPr>
                          <w:i/>
                          <w:sz w:val="16"/>
                        </w:rPr>
                      </w:pPr>
                    </w:p>
                    <w:p w:rsidR="002A030C" w:rsidRPr="008D52B9" w:rsidRDefault="002A030C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WHEREAS,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the health, safety and well-being of residents is of primary concern for the County of San Diego and on July 13, 2010, the San Diego County Board of Supervisors adopted the </w:t>
                      </w:r>
                      <w:r w:rsidR="00FE6588" w:rsidRPr="00617107">
                        <w:rPr>
                          <w:rFonts w:ascii="Arial" w:hAnsi="Arial" w:cs="Arial"/>
                          <w:i/>
                          <w:szCs w:val="20"/>
                        </w:rPr>
                        <w:t>Live Well San Diego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 initiative to achieve the County’s vision of safe, healthy and thriving communities; and</w:t>
                      </w:r>
                    </w:p>
                    <w:p w:rsidR="002A030C" w:rsidRPr="00617107" w:rsidRDefault="002A030C" w:rsidP="00220C3A">
                      <w:pPr>
                        <w:ind w:firstLine="720"/>
                        <w:rPr>
                          <w:b/>
                          <w:i/>
                          <w:iCs/>
                          <w:sz w:val="16"/>
                          <w:szCs w:val="20"/>
                        </w:rPr>
                      </w:pPr>
                    </w:p>
                    <w:p w:rsidR="00FE6588" w:rsidRPr="008D52B9" w:rsidRDefault="002A030C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WHEREAS,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the </w:t>
                      </w:r>
                      <w:r w:rsidR="00FE6588" w:rsidRPr="00617107">
                        <w:rPr>
                          <w:rFonts w:ascii="Arial" w:hAnsi="Arial" w:cs="Arial"/>
                          <w:i/>
                          <w:szCs w:val="20"/>
                        </w:rPr>
                        <w:t>Live Well San Diego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 initiative is about uniting all sectors—business, schools, military and veteran’s organizations, community- and faith-based organizations, and all levels of government—in order to bring about positive change; and</w:t>
                      </w:r>
                    </w:p>
                    <w:p w:rsidR="0075395C" w:rsidRPr="008D52B9" w:rsidRDefault="0075395C" w:rsidP="00220C3A">
                      <w:pPr>
                        <w:ind w:firstLine="720"/>
                        <w:rPr>
                          <w:i/>
                          <w:color w:val="000000"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WHEREAS,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</w:t>
                      </w:r>
                      <w:r w:rsidRPr="008D52B9">
                        <w:rPr>
                          <w:i/>
                          <w:color w:val="000000"/>
                          <w:szCs w:val="20"/>
                        </w:rPr>
                        <w:t>Chula Vista Community Collaborative originally grew out of a Healthy Start Planning Grant that was awarded to Vista Square Elementary in May 1993; and</w:t>
                      </w:r>
                    </w:p>
                    <w:p w:rsidR="0075395C" w:rsidRPr="00617107" w:rsidRDefault="0075395C" w:rsidP="00220C3A">
                      <w:pPr>
                        <w:ind w:firstLine="720"/>
                        <w:rPr>
                          <w:b/>
                          <w:i/>
                          <w:iCs/>
                          <w:sz w:val="16"/>
                          <w:szCs w:val="20"/>
                        </w:rPr>
                      </w:pPr>
                    </w:p>
                    <w:p w:rsidR="002A030C" w:rsidRPr="008D52B9" w:rsidRDefault="002A030C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iCs/>
                          <w:szCs w:val="20"/>
                        </w:rPr>
                        <w:t>WHEREAS,</w:t>
                      </w:r>
                      <w:r w:rsidRPr="008D52B9">
                        <w:rPr>
                          <w:i/>
                          <w:iCs/>
                          <w:szCs w:val="20"/>
                        </w:rPr>
                        <w:t xml:space="preserve"> 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Chula Vista </w:t>
                      </w:r>
                      <w:r w:rsidR="00504F82" w:rsidRPr="008D52B9">
                        <w:rPr>
                          <w:i/>
                          <w:szCs w:val="20"/>
                        </w:rPr>
                        <w:t>Community Collaborative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</w:t>
                      </w:r>
                      <w:r w:rsidR="00FE6588" w:rsidRPr="008D52B9">
                        <w:rPr>
                          <w:i/>
                          <w:color w:val="000000"/>
                          <w:szCs w:val="20"/>
                        </w:rPr>
                        <w:t>draws together all sectors of the local community to develop coordinated strategies and systems that protect the health, safety, and wellness of residents; and</w:t>
                      </w:r>
                    </w:p>
                    <w:p w:rsidR="002A030C" w:rsidRPr="00617107" w:rsidRDefault="002A030C" w:rsidP="00220C3A">
                      <w:pPr>
                        <w:ind w:firstLine="720"/>
                        <w:rPr>
                          <w:b/>
                          <w:i/>
                          <w:sz w:val="16"/>
                          <w:szCs w:val="20"/>
                        </w:rPr>
                      </w:pPr>
                    </w:p>
                    <w:p w:rsidR="002A030C" w:rsidRPr="008D52B9" w:rsidRDefault="002A030C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WHEREAS,</w:t>
                      </w:r>
                      <w:r w:rsidR="0075395C" w:rsidRPr="008D52B9">
                        <w:rPr>
                          <w:i/>
                          <w:szCs w:val="20"/>
                        </w:rPr>
                        <w:t xml:space="preserve"> </w:t>
                      </w:r>
                      <w:r w:rsidR="00504F82" w:rsidRPr="008D52B9">
                        <w:rPr>
                          <w:i/>
                          <w:szCs w:val="20"/>
                        </w:rPr>
                        <w:t>Chula Vista Community Collaborative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 has a</w:t>
                      </w:r>
                      <w:r w:rsidR="000E0154">
                        <w:rPr>
                          <w:i/>
                          <w:szCs w:val="20"/>
                        </w:rPr>
                        <w:t>n  extensive and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 positive reputation for collaboration in the South </w:t>
                      </w:r>
                      <w:r w:rsidR="00110484">
                        <w:rPr>
                          <w:i/>
                          <w:szCs w:val="20"/>
                        </w:rPr>
                        <w:t>Region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 and has a well-established and trusted role in the community,</w:t>
                      </w:r>
                      <w:r w:rsidR="00526AC8" w:rsidRPr="008D52B9">
                        <w:rPr>
                          <w:i/>
                          <w:szCs w:val="20"/>
                        </w:rPr>
                        <w:t xml:space="preserve"> serving as one of the largest c</w:t>
                      </w:r>
                      <w:r w:rsidR="00FE6588" w:rsidRPr="008D52B9">
                        <w:rPr>
                          <w:i/>
                          <w:szCs w:val="20"/>
                        </w:rPr>
                        <w:t>ollaborative groups in San Diego Count</w:t>
                      </w:r>
                      <w:r w:rsidR="0075395C" w:rsidRPr="008D52B9">
                        <w:rPr>
                          <w:i/>
                          <w:szCs w:val="20"/>
                        </w:rPr>
                        <w:t>y with more than 2</w:t>
                      </w:r>
                      <w:r w:rsidR="000E0154">
                        <w:rPr>
                          <w:i/>
                          <w:szCs w:val="20"/>
                        </w:rPr>
                        <w:t>50</w:t>
                      </w:r>
                      <w:r w:rsidR="0075395C" w:rsidRPr="008D52B9">
                        <w:rPr>
                          <w:i/>
                          <w:szCs w:val="20"/>
                        </w:rPr>
                        <w:t xml:space="preserve"> partner organizations</w:t>
                      </w:r>
                      <w:r w:rsidR="00FE6588" w:rsidRPr="008D52B9">
                        <w:rPr>
                          <w:i/>
                          <w:szCs w:val="20"/>
                        </w:rPr>
                        <w:t>; and</w:t>
                      </w:r>
                    </w:p>
                    <w:p w:rsidR="002A030C" w:rsidRPr="00617107" w:rsidRDefault="002A030C" w:rsidP="00220C3A">
                      <w:pPr>
                        <w:ind w:firstLine="720"/>
                        <w:rPr>
                          <w:i/>
                          <w:sz w:val="16"/>
                          <w:szCs w:val="20"/>
                        </w:rPr>
                      </w:pPr>
                    </w:p>
                    <w:p w:rsidR="009C7014" w:rsidRDefault="002A030C" w:rsidP="00220C3A">
                      <w:pPr>
                        <w:ind w:firstLine="720"/>
                        <w:contextualSpacing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WHEREAS,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Chula Vista Community Collaborative </w:t>
                      </w:r>
                      <w:r w:rsidR="00FE6588" w:rsidRPr="008D52B9">
                        <w:rPr>
                          <w:i/>
                          <w:color w:val="000000"/>
                          <w:szCs w:val="20"/>
                        </w:rPr>
                        <w:t xml:space="preserve">has a network of </w:t>
                      </w:r>
                      <w:r w:rsidR="00413616">
                        <w:rPr>
                          <w:i/>
                          <w:color w:val="000000"/>
                          <w:szCs w:val="20"/>
                        </w:rPr>
                        <w:t xml:space="preserve">five </w:t>
                      </w:r>
                      <w:r w:rsidR="00FE6588" w:rsidRPr="008D52B9">
                        <w:rPr>
                          <w:i/>
                          <w:color w:val="000000"/>
                          <w:szCs w:val="20"/>
                        </w:rPr>
                        <w:t xml:space="preserve">Family Resource Centers (FRC) 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located on Chula Vista Elementary School District school </w:t>
                      </w:r>
                      <w:r w:rsidR="000E0154">
                        <w:rPr>
                          <w:i/>
                          <w:szCs w:val="20"/>
                        </w:rPr>
                        <w:t xml:space="preserve">and Sweetwater Union High School  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campuses, which provide </w:t>
                      </w:r>
                      <w:r w:rsidR="00413616">
                        <w:rPr>
                          <w:i/>
                          <w:szCs w:val="20"/>
                        </w:rPr>
                        <w:t xml:space="preserve">family strengthening &amp; support </w:t>
                      </w:r>
                      <w:r w:rsidR="00FE6588" w:rsidRPr="008D52B9">
                        <w:rPr>
                          <w:i/>
                          <w:szCs w:val="20"/>
                        </w:rPr>
                        <w:t xml:space="preserve">services such as emergency food, application assistance to </w:t>
                      </w:r>
                      <w:proofErr w:type="spellStart"/>
                      <w:r w:rsidR="00FE6588" w:rsidRPr="008D52B9">
                        <w:rPr>
                          <w:i/>
                          <w:szCs w:val="20"/>
                        </w:rPr>
                        <w:t>Medi</w:t>
                      </w:r>
                      <w:proofErr w:type="spellEnd"/>
                      <w:r w:rsidR="00FE6588" w:rsidRPr="008D52B9">
                        <w:rPr>
                          <w:i/>
                          <w:szCs w:val="20"/>
                        </w:rPr>
                        <w:t xml:space="preserve">-Cal and </w:t>
                      </w:r>
                      <w:proofErr w:type="spellStart"/>
                      <w:r w:rsidR="00FE6588" w:rsidRPr="008D52B9">
                        <w:rPr>
                          <w:i/>
                          <w:szCs w:val="20"/>
                        </w:rPr>
                        <w:t>CalFresh</w:t>
                      </w:r>
                      <w:proofErr w:type="spellEnd"/>
                      <w:r w:rsidR="00FE6588" w:rsidRPr="008D52B9">
                        <w:rPr>
                          <w:i/>
                          <w:szCs w:val="20"/>
                        </w:rPr>
                        <w:t xml:space="preserve">, </w:t>
                      </w:r>
                      <w:r w:rsidR="000E0154">
                        <w:rPr>
                          <w:i/>
                          <w:szCs w:val="20"/>
                        </w:rPr>
                        <w:t>family advocacy, basic needs services and more</w:t>
                      </w:r>
                      <w:r w:rsidR="009C7014">
                        <w:rPr>
                          <w:i/>
                          <w:szCs w:val="20"/>
                        </w:rPr>
                        <w:t>; and</w:t>
                      </w:r>
                      <w:bookmarkStart w:id="1" w:name="_GoBack"/>
                      <w:bookmarkEnd w:id="1"/>
                    </w:p>
                    <w:p w:rsidR="009C7014" w:rsidRPr="009C7014" w:rsidRDefault="009C7014" w:rsidP="00220C3A">
                      <w:pPr>
                        <w:ind w:firstLine="720"/>
                        <w:contextualSpacing/>
                        <w:rPr>
                          <w:i/>
                          <w:sz w:val="16"/>
                          <w:szCs w:val="20"/>
                        </w:rPr>
                      </w:pPr>
                    </w:p>
                    <w:p w:rsidR="00220C3A" w:rsidRPr="008D52B9" w:rsidRDefault="00220C3A" w:rsidP="00220C3A">
                      <w:pPr>
                        <w:ind w:firstLine="720"/>
                        <w:contextualSpacing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WHEREAS,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Chula Vista Community Collaborative </w:t>
                      </w:r>
                      <w:r w:rsidRPr="008D52B9">
                        <w:rPr>
                          <w:i/>
                          <w:color w:val="000000"/>
                          <w:szCs w:val="20"/>
                        </w:rPr>
                        <w:t>created the South Bay Homeless Advocacy Coalition (SBHAC) to address the growing concern for homelessness and the lack of housing resources; and</w:t>
                      </w:r>
                    </w:p>
                    <w:p w:rsidR="0075395C" w:rsidRPr="00617107" w:rsidRDefault="0075395C" w:rsidP="00220C3A">
                      <w:pPr>
                        <w:ind w:firstLine="720"/>
                        <w:rPr>
                          <w:b/>
                          <w:i/>
                          <w:sz w:val="16"/>
                          <w:szCs w:val="20"/>
                        </w:rPr>
                      </w:pPr>
                    </w:p>
                    <w:p w:rsidR="002A030C" w:rsidRPr="008D52B9" w:rsidRDefault="002A030C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, </w:t>
                      </w:r>
                      <w:r w:rsidR="0075395C" w:rsidRPr="008D52B9">
                        <w:rPr>
                          <w:i/>
                          <w:szCs w:val="20"/>
                        </w:rPr>
                        <w:t xml:space="preserve">in 2008, </w:t>
                      </w:r>
                      <w:r w:rsidR="00504F82" w:rsidRPr="008D52B9">
                        <w:rPr>
                          <w:i/>
                          <w:szCs w:val="20"/>
                        </w:rPr>
                        <w:t>Chula Vista Community Collaborative</w:t>
                      </w:r>
                      <w:r w:rsidR="0075395C" w:rsidRPr="008D52B9">
                        <w:rPr>
                          <w:i/>
                          <w:szCs w:val="20"/>
                        </w:rPr>
                        <w:t xml:space="preserve"> launched their Promotora Academy, and to date has an extensive Promotores program known as </w:t>
                      </w:r>
                      <w:r w:rsidR="0075395C" w:rsidRPr="008D52B9">
                        <w:rPr>
                          <w:rFonts w:eastAsiaTheme="majorEastAsia"/>
                          <w:i/>
                          <w:color w:val="000000" w:themeColor="text1"/>
                          <w:kern w:val="24"/>
                          <w:szCs w:val="20"/>
                        </w:rPr>
                        <w:t>Promotores Active for Community (PAC) who effectively</w:t>
                      </w:r>
                      <w:r w:rsidR="0075395C" w:rsidRPr="008D52B9">
                        <w:rPr>
                          <w:i/>
                          <w:szCs w:val="20"/>
                        </w:rPr>
                        <w:t xml:space="preserve"> conduct outreach and education in the community to ensure families have increased access to, and are connected to needed services; and</w:t>
                      </w:r>
                    </w:p>
                    <w:p w:rsidR="0075395C" w:rsidRPr="008D52B9" w:rsidRDefault="0075395C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</w:p>
                    <w:p w:rsidR="0075395C" w:rsidRPr="008D52B9" w:rsidRDefault="0075395C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iCs/>
                          <w:color w:val="000000"/>
                          <w:szCs w:val="20"/>
                        </w:rPr>
                        <w:t>WHEREAS,</w:t>
                      </w:r>
                      <w:r w:rsidR="00220C3A" w:rsidRPr="008D52B9">
                        <w:rPr>
                          <w:i/>
                          <w:iCs/>
                          <w:color w:val="000000"/>
                          <w:szCs w:val="20"/>
                        </w:rPr>
                        <w:t xml:space="preserve"> </w:t>
                      </w:r>
                      <w:r w:rsidR="00220C3A" w:rsidRPr="008D52B9">
                        <w:rPr>
                          <w:i/>
                          <w:szCs w:val="20"/>
                        </w:rPr>
                        <w:t>Chula Vista Community Collaborative Co-Chairs a Teen Pregnancy Prevention Coalition seeking to decrease pregnancy rates for young girls in South Bay</w:t>
                      </w:r>
                      <w:r w:rsidR="00E81CE3" w:rsidRPr="008D52B9">
                        <w:rPr>
                          <w:i/>
                          <w:szCs w:val="20"/>
                        </w:rPr>
                        <w:t>; and</w:t>
                      </w:r>
                    </w:p>
                    <w:p w:rsidR="0075395C" w:rsidRPr="00617107" w:rsidRDefault="0075395C" w:rsidP="00220C3A">
                      <w:pPr>
                        <w:ind w:firstLine="720"/>
                        <w:rPr>
                          <w:i/>
                          <w:sz w:val="16"/>
                          <w:szCs w:val="20"/>
                        </w:rPr>
                      </w:pPr>
                    </w:p>
                    <w:p w:rsidR="00220C3A" w:rsidRPr="008D52B9" w:rsidRDefault="00220C3A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iCs/>
                          <w:color w:val="000000"/>
                          <w:szCs w:val="20"/>
                        </w:rPr>
                        <w:t xml:space="preserve">WHEREAS, </w:t>
                      </w:r>
                      <w:r w:rsidRPr="008D52B9">
                        <w:rPr>
                          <w:i/>
                          <w:szCs w:val="20"/>
                        </w:rPr>
                        <w:t>Chula Vista Community Collaborative has worked with the Health &amp; Hum</w:t>
                      </w:r>
                      <w:r w:rsidR="00E81CE3" w:rsidRPr="008D52B9">
                        <w:rPr>
                          <w:i/>
                          <w:szCs w:val="20"/>
                        </w:rPr>
                        <w:t xml:space="preserve">an Services Agency </w:t>
                      </w:r>
                      <w:r w:rsidRPr="008D52B9">
                        <w:rPr>
                          <w:i/>
                          <w:szCs w:val="20"/>
                        </w:rPr>
                        <w:t>on several key community efforts, including the Healthy Eating, Active Communities (HEAC) grant, Safe Routes to Schools grant, Healthy Works grant</w:t>
                      </w:r>
                      <w:r w:rsidR="00110484">
                        <w:rPr>
                          <w:i/>
                          <w:szCs w:val="20"/>
                        </w:rPr>
                        <w:t>, Communities of Excellence (CX</w:t>
                      </w:r>
                      <w:r w:rsidR="00110484" w:rsidRPr="00110484">
                        <w:rPr>
                          <w:i/>
                          <w:szCs w:val="20"/>
                          <w:vertAlign w:val="superscript"/>
                        </w:rPr>
                        <w:t>3</w:t>
                      </w:r>
                      <w:r w:rsidR="00110484">
                        <w:rPr>
                          <w:i/>
                          <w:szCs w:val="20"/>
                          <w:vertAlign w:val="superscript"/>
                        </w:rPr>
                        <w:t>)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and several of the Promotores </w:t>
                      </w:r>
                      <w:r w:rsidR="00E81CE3" w:rsidRPr="008D52B9">
                        <w:rPr>
                          <w:i/>
                          <w:szCs w:val="20"/>
                        </w:rPr>
                        <w:t>efforts; and</w:t>
                      </w:r>
                    </w:p>
                    <w:p w:rsidR="00220C3A" w:rsidRPr="00617107" w:rsidRDefault="00220C3A" w:rsidP="00220C3A">
                      <w:pPr>
                        <w:ind w:firstLine="720"/>
                        <w:rPr>
                          <w:rStyle w:val="Strong"/>
                          <w:i/>
                          <w:sz w:val="16"/>
                          <w:szCs w:val="20"/>
                        </w:rPr>
                      </w:pPr>
                    </w:p>
                    <w:p w:rsidR="00E81CE3" w:rsidRPr="008D52B9" w:rsidRDefault="00E81CE3" w:rsidP="00E81CE3">
                      <w:pPr>
                        <w:ind w:firstLine="720"/>
                        <w:jc w:val="both"/>
                        <w:rPr>
                          <w:i/>
                          <w:color w:val="000000"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WHEREAS,</w:t>
                      </w:r>
                      <w:r w:rsidR="00617107">
                        <w:rPr>
                          <w:i/>
                          <w:szCs w:val="20"/>
                        </w:rPr>
                        <w:t xml:space="preserve"> 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Chula Vista Community Collaborative </w:t>
                      </w:r>
                      <w:r w:rsidRPr="008D52B9">
                        <w:rPr>
                          <w:i/>
                          <w:color w:val="000000"/>
                          <w:szCs w:val="20"/>
                        </w:rPr>
                        <w:t xml:space="preserve">responded to the need for after school activities, drug and alcohol </w:t>
                      </w:r>
                      <w:r w:rsidR="00617107">
                        <w:rPr>
                          <w:i/>
                          <w:color w:val="000000"/>
                          <w:szCs w:val="20"/>
                        </w:rPr>
                        <w:t xml:space="preserve">concerns, and homelessness; has </w:t>
                      </w:r>
                      <w:r w:rsidRPr="008D52B9">
                        <w:rPr>
                          <w:i/>
                          <w:color w:val="000000"/>
                          <w:szCs w:val="20"/>
                        </w:rPr>
                        <w:t>created and participated in programs to provide culturall</w:t>
                      </w:r>
                      <w:r w:rsidR="00617107">
                        <w:rPr>
                          <w:i/>
                          <w:color w:val="000000"/>
                          <w:szCs w:val="20"/>
                        </w:rPr>
                        <w:t xml:space="preserve">y appropriate health education and </w:t>
                      </w:r>
                      <w:r w:rsidRPr="008D52B9">
                        <w:rPr>
                          <w:i/>
                          <w:color w:val="000000"/>
                          <w:szCs w:val="20"/>
                        </w:rPr>
                        <w:t>also worked with residents to establish a grassroots organization that promotes leadership development and community service; and</w:t>
                      </w:r>
                    </w:p>
                    <w:p w:rsidR="00E81CE3" w:rsidRPr="00617107" w:rsidRDefault="00E81CE3" w:rsidP="00E81CE3">
                      <w:pPr>
                        <w:ind w:firstLine="720"/>
                        <w:jc w:val="both"/>
                        <w:rPr>
                          <w:i/>
                          <w:sz w:val="16"/>
                          <w:szCs w:val="20"/>
                        </w:rPr>
                      </w:pPr>
                    </w:p>
                    <w:p w:rsidR="0075395C" w:rsidRPr="008D52B9" w:rsidRDefault="0075395C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rStyle w:val="Strong"/>
                          <w:i/>
                          <w:szCs w:val="20"/>
                        </w:rPr>
                        <w:t xml:space="preserve">WHEREAS, </w:t>
                      </w:r>
                      <w:r w:rsidRPr="008D52B9">
                        <w:rPr>
                          <w:i/>
                          <w:szCs w:val="20"/>
                        </w:rPr>
                        <w:t>Chula Vista Community Collaborative is</w:t>
                      </w:r>
                      <w:r w:rsidR="00E81CE3" w:rsidRPr="008D52B9">
                        <w:rPr>
                          <w:i/>
                          <w:szCs w:val="20"/>
                        </w:rPr>
                        <w:t xml:space="preserve"> a founding member 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of the </w:t>
                      </w:r>
                      <w:r w:rsidRPr="00617107">
                        <w:rPr>
                          <w:rFonts w:ascii="Arial" w:hAnsi="Arial" w:cs="Arial"/>
                          <w:i/>
                          <w:szCs w:val="20"/>
                        </w:rPr>
                        <w:t>Live Well San Diego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South Region Leadership Team</w:t>
                      </w:r>
                      <w:r w:rsidR="00E81CE3" w:rsidRPr="008D52B9">
                        <w:rPr>
                          <w:i/>
                          <w:szCs w:val="20"/>
                        </w:rPr>
                        <w:t xml:space="preserve"> and plays an active role in</w:t>
                      </w:r>
                      <w:r w:rsidR="00617107">
                        <w:rPr>
                          <w:i/>
                          <w:szCs w:val="20"/>
                        </w:rPr>
                        <w:t xml:space="preserve"> key</w:t>
                      </w:r>
                      <w:r w:rsidR="00E81CE3" w:rsidRPr="008D52B9">
                        <w:rPr>
                          <w:i/>
                          <w:szCs w:val="20"/>
                        </w:rPr>
                        <w:t xml:space="preserve"> leadership activities</w:t>
                      </w:r>
                      <w:r w:rsidRPr="008D52B9">
                        <w:rPr>
                          <w:i/>
                          <w:szCs w:val="20"/>
                        </w:rPr>
                        <w:t>; and</w:t>
                      </w:r>
                    </w:p>
                    <w:p w:rsidR="00FE6588" w:rsidRPr="00617107" w:rsidRDefault="00FE6588" w:rsidP="00220C3A">
                      <w:pPr>
                        <w:ind w:firstLine="720"/>
                        <w:jc w:val="both"/>
                        <w:rPr>
                          <w:i/>
                          <w:sz w:val="16"/>
                          <w:szCs w:val="20"/>
                        </w:rPr>
                      </w:pPr>
                    </w:p>
                    <w:p w:rsidR="00FE6588" w:rsidRPr="008D52B9" w:rsidRDefault="00FE6588" w:rsidP="00220C3A">
                      <w:pPr>
                        <w:ind w:firstLine="720"/>
                        <w:rPr>
                          <w:i/>
                          <w:szCs w:val="20"/>
                        </w:rPr>
                      </w:pPr>
                      <w:r w:rsidRPr="008D52B9">
                        <w:rPr>
                          <w:b/>
                          <w:i/>
                          <w:szCs w:val="20"/>
                        </w:rPr>
                        <w:t>WHEREAS,</w:t>
                      </w:r>
                      <w:r w:rsidR="00E81CE3" w:rsidRPr="008D52B9">
                        <w:rPr>
                          <w:i/>
                          <w:szCs w:val="20"/>
                        </w:rPr>
                        <w:t xml:space="preserve"> Chula Vista Community Collaborative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is committed to continuing to advance </w:t>
                      </w:r>
                      <w:r w:rsidRPr="00617107">
                        <w:rPr>
                          <w:rFonts w:ascii="Arial" w:hAnsi="Arial" w:cs="Arial"/>
                          <w:i/>
                          <w:szCs w:val="20"/>
                        </w:rPr>
                        <w:t>Live Well San Diego</w:t>
                      </w:r>
                      <w:r w:rsidRPr="008D52B9">
                        <w:rPr>
                          <w:i/>
                          <w:szCs w:val="20"/>
                        </w:rPr>
                        <w:t xml:space="preserve"> into the future, and is embracing strategies of this initiative in ways illustrated here:</w:t>
                      </w:r>
                    </w:p>
                    <w:p w:rsidR="00FE6588" w:rsidRPr="008D52B9" w:rsidRDefault="00FE6588" w:rsidP="00110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8D52B9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Building a Better Service Delivery System</w:t>
                      </w:r>
                      <w:r w:rsidR="00E81CE3" w:rsidRPr="008D52B9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through continuing to outreach and assist th</w:t>
                      </w:r>
                      <w:r w:rsidR="00617107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e community in applying for Cal</w:t>
                      </w:r>
                      <w:r w:rsidR="00E81CE3" w:rsidRPr="008D52B9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Fresh benefits while promoting healthy eating and demystifying issues related to fear in accessing government benefits</w:t>
                      </w:r>
                      <w:r w:rsidR="00E81CE3" w:rsidRPr="008D52B9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FE6588" w:rsidRPr="008D52B9" w:rsidRDefault="00FE6588" w:rsidP="001104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8D52B9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Supporting Positive Choices by </w:t>
                      </w:r>
                      <w:r w:rsidR="00E81CE3" w:rsidRPr="008D52B9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providing nutrition education and social determinants of health awareness to local school parents</w:t>
                      </w:r>
                      <w:r w:rsidR="00110484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; </w:t>
                      </w:r>
                      <w:r w:rsidR="00110484">
                        <w:rPr>
                          <w:rFonts w:ascii="Times New Roman" w:hAnsi="Times New Roman"/>
                          <w:i/>
                          <w:sz w:val="20"/>
                        </w:rPr>
                        <w:t>C</w:t>
                      </w:r>
                      <w:r w:rsidR="00110484" w:rsidRPr="00110484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ommitted to sustaining) </w:t>
                      </w:r>
                      <w:proofErr w:type="spellStart"/>
                      <w:r w:rsidR="00110484" w:rsidRPr="00110484">
                        <w:rPr>
                          <w:rFonts w:ascii="Times New Roman" w:hAnsi="Times New Roman"/>
                          <w:i/>
                          <w:sz w:val="20"/>
                        </w:rPr>
                        <w:t>promotoras</w:t>
                      </w:r>
                      <w:proofErr w:type="spellEnd"/>
                      <w:r w:rsidR="00110484" w:rsidRPr="00110484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trained to facilitate physical activity by finding locations where they can provide instruction and, also, identifying potential funding to pr</w:t>
                      </w:r>
                      <w:r w:rsidR="00110484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ovide </w:t>
                      </w:r>
                      <w:proofErr w:type="spellStart"/>
                      <w:r w:rsidR="00110484">
                        <w:rPr>
                          <w:rFonts w:ascii="Times New Roman" w:hAnsi="Times New Roman"/>
                          <w:i/>
                          <w:sz w:val="20"/>
                        </w:rPr>
                        <w:t>promotora</w:t>
                      </w:r>
                      <w:proofErr w:type="spellEnd"/>
                      <w:r w:rsidR="00110484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and participants </w:t>
                      </w:r>
                      <w:r w:rsidR="00110484" w:rsidRPr="00110484">
                        <w:rPr>
                          <w:rFonts w:ascii="Times New Roman" w:hAnsi="Times New Roman"/>
                          <w:i/>
                          <w:sz w:val="20"/>
                        </w:rPr>
                        <w:t>incentives</w:t>
                      </w:r>
                    </w:p>
                    <w:p w:rsidR="00FE6588" w:rsidRDefault="00FE6588" w:rsidP="001104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8D52B9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Pursuing Policy and Environmental Change</w:t>
                      </w:r>
                      <w:r w:rsidR="00E81CE3" w:rsidRPr="008D52B9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through continued participation on key efforts such as the Healthy Weight Collaborative </w:t>
                      </w:r>
                    </w:p>
                    <w:p w:rsidR="00617107" w:rsidRPr="00617107" w:rsidRDefault="00617107" w:rsidP="00EC160C">
                      <w:pPr>
                        <w:pStyle w:val="Heading3"/>
                        <w:ind w:firstLine="720"/>
                        <w:jc w:val="left"/>
                        <w:rPr>
                          <w:sz w:val="12"/>
                          <w:szCs w:val="18"/>
                        </w:rPr>
                      </w:pPr>
                    </w:p>
                    <w:p w:rsidR="002A030C" w:rsidRPr="00617107" w:rsidRDefault="002A030C" w:rsidP="00EC160C">
                      <w:pPr>
                        <w:pStyle w:val="Heading3"/>
                        <w:ind w:firstLine="720"/>
                        <w:jc w:val="left"/>
                        <w:rPr>
                          <w:sz w:val="20"/>
                          <w:szCs w:val="18"/>
                        </w:rPr>
                      </w:pPr>
                      <w:r w:rsidRPr="0075395C">
                        <w:rPr>
                          <w:sz w:val="24"/>
                          <w:szCs w:val="18"/>
                        </w:rPr>
                        <w:t>W</w:t>
                      </w:r>
                      <w:r w:rsidRPr="00617107">
                        <w:rPr>
                          <w:sz w:val="20"/>
                          <w:szCs w:val="18"/>
                        </w:rPr>
                        <w:t>HEREAS,</w:t>
                      </w:r>
                      <w:r w:rsidRPr="00617107">
                        <w:rPr>
                          <w:b w:val="0"/>
                          <w:sz w:val="20"/>
                          <w:szCs w:val="18"/>
                        </w:rPr>
                        <w:t xml:space="preserve"> the County of San Diego is committed to recognizing and honoring </w:t>
                      </w:r>
                      <w:r w:rsidR="00617107">
                        <w:rPr>
                          <w:b w:val="0"/>
                          <w:sz w:val="20"/>
                          <w:szCs w:val="18"/>
                        </w:rPr>
                        <w:t xml:space="preserve">community agencies </w:t>
                      </w:r>
                      <w:r w:rsidRPr="00617107">
                        <w:rPr>
                          <w:b w:val="0"/>
                          <w:sz w:val="20"/>
                          <w:szCs w:val="18"/>
                        </w:rPr>
                        <w:t xml:space="preserve">that support the creation of healthier and </w:t>
                      </w:r>
                      <w:r w:rsidR="00617107">
                        <w:rPr>
                          <w:b w:val="0"/>
                          <w:sz w:val="20"/>
                          <w:szCs w:val="18"/>
                        </w:rPr>
                        <w:t xml:space="preserve">more </w:t>
                      </w:r>
                      <w:r w:rsidRPr="00617107">
                        <w:rPr>
                          <w:b w:val="0"/>
                          <w:sz w:val="20"/>
                          <w:szCs w:val="18"/>
                        </w:rPr>
                        <w:t xml:space="preserve">safe </w:t>
                      </w:r>
                      <w:r w:rsidR="00617107">
                        <w:rPr>
                          <w:b w:val="0"/>
                          <w:sz w:val="20"/>
                          <w:szCs w:val="18"/>
                        </w:rPr>
                        <w:t>neighborhoods</w:t>
                      </w:r>
                      <w:r w:rsidRPr="00617107">
                        <w:rPr>
                          <w:b w:val="0"/>
                          <w:sz w:val="20"/>
                          <w:szCs w:val="18"/>
                        </w:rPr>
                        <w:t xml:space="preserve">; </w:t>
                      </w:r>
                      <w:r w:rsidRPr="00617107">
                        <w:rPr>
                          <w:sz w:val="20"/>
                          <w:szCs w:val="18"/>
                        </w:rPr>
                        <w:t xml:space="preserve">NOW THEREFORE, </w:t>
                      </w:r>
                    </w:p>
                    <w:p w:rsidR="002A030C" w:rsidRPr="00617107" w:rsidRDefault="002A030C" w:rsidP="00EC160C">
                      <w:pPr>
                        <w:pStyle w:val="Heading3"/>
                        <w:jc w:val="left"/>
                        <w:rPr>
                          <w:b w:val="0"/>
                          <w:sz w:val="10"/>
                          <w:szCs w:val="20"/>
                        </w:rPr>
                      </w:pPr>
                    </w:p>
                    <w:p w:rsidR="00F9439C" w:rsidRPr="00617107" w:rsidRDefault="002A030C" w:rsidP="00F9439C">
                      <w:pPr>
                        <w:pStyle w:val="Heading3"/>
                        <w:ind w:firstLine="720"/>
                        <w:jc w:val="left"/>
                        <w:rPr>
                          <w:sz w:val="20"/>
                          <w:szCs w:val="20"/>
                        </w:rPr>
                      </w:pPr>
                      <w:r w:rsidRPr="00617107">
                        <w:rPr>
                          <w:sz w:val="20"/>
                          <w:szCs w:val="20"/>
                        </w:rPr>
                        <w:t>BE IT PROCLAIMED</w:t>
                      </w:r>
                      <w:r w:rsidRPr="00617107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>by Chairman Greg Cox and all members of the San Diego County Boa</w:t>
                      </w:r>
                      <w:r w:rsid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rd of Supervisors on this </w:t>
                      </w:r>
                      <w:r w:rsidR="00EA3E6D">
                        <w:rPr>
                          <w:b w:val="0"/>
                          <w:bCs w:val="0"/>
                          <w:sz w:val="20"/>
                          <w:szCs w:val="20"/>
                        </w:rPr>
                        <w:t>12</w:t>
                      </w:r>
                      <w:r w:rsidR="00EA3E6D" w:rsidRPr="00617107">
                        <w:rPr>
                          <w:b w:val="0"/>
                          <w:bCs w:val="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A3E6D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 day</w:t>
                      </w:r>
                      <w:r w:rsid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 of August 2014</w:t>
                      </w:r>
                      <w:r w:rsidRP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 that they commend and hereby recognize </w:t>
                      </w:r>
                      <w:r w:rsidR="00504F82" w:rsidRP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>Chula Vista Community Collaborative</w:t>
                      </w:r>
                      <w:r w:rsid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P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for its work for outstanding service, leadership, and commitment to the health and safety of the </w:t>
                      </w:r>
                      <w:r w:rsid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>children and</w:t>
                      </w:r>
                      <w:r w:rsidRP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 families they serve and do hereby declare this day to be </w:t>
                      </w:r>
                      <w:r w:rsidR="00504F82" w:rsidRPr="00617107">
                        <w:rPr>
                          <w:sz w:val="20"/>
                          <w:szCs w:val="20"/>
                        </w:rPr>
                        <w:t>Chula Vista Community Collaborative</w:t>
                      </w:r>
                      <w:r w:rsidR="00617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17107" w:rsidRPr="00617107">
                        <w:rPr>
                          <w:rFonts w:ascii="Arial" w:hAnsi="Arial" w:cs="Arial"/>
                          <w:sz w:val="20"/>
                          <w:szCs w:val="20"/>
                        </w:rPr>
                        <w:t>Live Well San Diego</w:t>
                      </w:r>
                      <w:r w:rsidR="00617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17107">
                        <w:rPr>
                          <w:sz w:val="20"/>
                          <w:szCs w:val="20"/>
                        </w:rPr>
                        <w:t xml:space="preserve">Day </w:t>
                      </w:r>
                      <w:r w:rsidRPr="00617107">
                        <w:rPr>
                          <w:b w:val="0"/>
                          <w:bCs w:val="0"/>
                          <w:sz w:val="20"/>
                          <w:szCs w:val="20"/>
                        </w:rPr>
                        <w:t>throughout San Diego County.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-571500</wp:posOffset>
                </wp:positionV>
                <wp:extent cx="8686800" cy="3086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30C" w:rsidRDefault="002A03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in;margin-top:-45pt;width:684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" stroked="f">
                <v:textbox>
                  <w:txbxContent>
                    <w:p w:rsidR="002A030C" w:rsidRDefault="002A03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2514600</wp:posOffset>
                </wp:positionV>
                <wp:extent cx="1714500" cy="6858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30C" w:rsidRDefault="002A03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in;margin-top:198pt;width:135pt;height:5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" stroked="f">
                <v:textbox>
                  <w:txbxContent>
                    <w:p w:rsidR="002A030C" w:rsidRDefault="002A030C"/>
                  </w:txbxContent>
                </v:textbox>
              </v:shape>
            </w:pict>
          </mc:Fallback>
        </mc:AlternateContent>
      </w:r>
    </w:p>
    <w:sectPr w:rsidR="00992CD3" w:rsidSect="004810C4">
      <w:pgSz w:w="14400" w:h="23040" w:code="291"/>
      <w:pgMar w:top="1440" w:right="3960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588"/>
    <w:multiLevelType w:val="hybridMultilevel"/>
    <w:tmpl w:val="1530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2AA"/>
    <w:multiLevelType w:val="hybridMultilevel"/>
    <w:tmpl w:val="DD743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F1301"/>
    <w:multiLevelType w:val="hybridMultilevel"/>
    <w:tmpl w:val="077C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F4FCF"/>
    <w:multiLevelType w:val="hybridMultilevel"/>
    <w:tmpl w:val="7EC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86"/>
    <w:rsid w:val="0000561F"/>
    <w:rsid w:val="000406AE"/>
    <w:rsid w:val="00092F09"/>
    <w:rsid w:val="000E0154"/>
    <w:rsid w:val="00110484"/>
    <w:rsid w:val="001D6E57"/>
    <w:rsid w:val="00220C3A"/>
    <w:rsid w:val="00226D11"/>
    <w:rsid w:val="00271B4B"/>
    <w:rsid w:val="002A030C"/>
    <w:rsid w:val="002A5673"/>
    <w:rsid w:val="003448FB"/>
    <w:rsid w:val="003C1595"/>
    <w:rsid w:val="003E1327"/>
    <w:rsid w:val="00413616"/>
    <w:rsid w:val="004350DE"/>
    <w:rsid w:val="0046066C"/>
    <w:rsid w:val="004810C4"/>
    <w:rsid w:val="00496F7A"/>
    <w:rsid w:val="004D5AC5"/>
    <w:rsid w:val="00504F82"/>
    <w:rsid w:val="00526AC8"/>
    <w:rsid w:val="00582CD9"/>
    <w:rsid w:val="005E0786"/>
    <w:rsid w:val="00617107"/>
    <w:rsid w:val="00655C1B"/>
    <w:rsid w:val="006A50B5"/>
    <w:rsid w:val="0075395C"/>
    <w:rsid w:val="00766E43"/>
    <w:rsid w:val="007C5C24"/>
    <w:rsid w:val="007E632D"/>
    <w:rsid w:val="007F1867"/>
    <w:rsid w:val="00872990"/>
    <w:rsid w:val="008C6E24"/>
    <w:rsid w:val="008D52B9"/>
    <w:rsid w:val="008E4928"/>
    <w:rsid w:val="0090768F"/>
    <w:rsid w:val="009710DF"/>
    <w:rsid w:val="00992CD3"/>
    <w:rsid w:val="009B7D49"/>
    <w:rsid w:val="009C7014"/>
    <w:rsid w:val="00A65BF0"/>
    <w:rsid w:val="00A75B19"/>
    <w:rsid w:val="00B120E7"/>
    <w:rsid w:val="00B95DD3"/>
    <w:rsid w:val="00BA6E5F"/>
    <w:rsid w:val="00BC0947"/>
    <w:rsid w:val="00BE282A"/>
    <w:rsid w:val="00C8560C"/>
    <w:rsid w:val="00D36411"/>
    <w:rsid w:val="00DB6517"/>
    <w:rsid w:val="00E57B0C"/>
    <w:rsid w:val="00E81CE3"/>
    <w:rsid w:val="00EA0E03"/>
    <w:rsid w:val="00EA3E6D"/>
    <w:rsid w:val="00EC160C"/>
    <w:rsid w:val="00EF607B"/>
    <w:rsid w:val="00F9439C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CD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F607B"/>
    <w:pPr>
      <w:keepNext/>
      <w:jc w:val="center"/>
      <w:outlineLvl w:val="0"/>
    </w:pPr>
    <w:rPr>
      <w:rFonts w:ascii="Goudy Old Style" w:hAnsi="Goudy Old Style"/>
      <w:b/>
      <w:bCs/>
      <w:i/>
      <w:iCs/>
      <w:sz w:val="30"/>
      <w:szCs w:val="30"/>
    </w:rPr>
  </w:style>
  <w:style w:type="paragraph" w:styleId="Heading2">
    <w:name w:val="heading 2"/>
    <w:basedOn w:val="Normal"/>
    <w:next w:val="Normal"/>
    <w:qFormat/>
    <w:rsid w:val="00EF607B"/>
    <w:pPr>
      <w:keepNext/>
      <w:ind w:firstLine="720"/>
      <w:jc w:val="center"/>
      <w:outlineLvl w:val="1"/>
    </w:pPr>
    <w:rPr>
      <w:b/>
      <w:bCs/>
      <w:i/>
      <w:iCs/>
      <w:sz w:val="40"/>
      <w:szCs w:val="20"/>
      <w:u w:val="single"/>
    </w:rPr>
  </w:style>
  <w:style w:type="paragraph" w:styleId="Heading3">
    <w:name w:val="heading 3"/>
    <w:basedOn w:val="Normal"/>
    <w:next w:val="Normal"/>
    <w:qFormat/>
    <w:rsid w:val="00EF607B"/>
    <w:pPr>
      <w:keepNext/>
      <w:jc w:val="center"/>
      <w:outlineLvl w:val="2"/>
    </w:pPr>
    <w:rPr>
      <w:b/>
      <w:bCs/>
      <w:i/>
      <w:iCs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607B"/>
    <w:rPr>
      <w:rFonts w:ascii="Monotype Corsiva" w:hAnsi="Monotype Corsiva"/>
      <w:color w:val="000000"/>
      <w:szCs w:val="20"/>
    </w:rPr>
  </w:style>
  <w:style w:type="paragraph" w:styleId="Title">
    <w:name w:val="Title"/>
    <w:basedOn w:val="Normal"/>
    <w:qFormat/>
    <w:rsid w:val="00EF607B"/>
    <w:pPr>
      <w:jc w:val="center"/>
    </w:pPr>
    <w:rPr>
      <w:rFonts w:ascii="Monotype Corsiva" w:hAnsi="Monotype Corsiva"/>
      <w:b/>
      <w:bCs/>
      <w:i/>
      <w:iCs/>
      <w:color w:val="000000"/>
      <w:sz w:val="64"/>
      <w:szCs w:val="64"/>
    </w:rPr>
  </w:style>
  <w:style w:type="paragraph" w:styleId="BodyTextIndent">
    <w:name w:val="Body Text Indent"/>
    <w:basedOn w:val="Normal"/>
    <w:rsid w:val="00EF607B"/>
    <w:pPr>
      <w:ind w:firstLine="720"/>
    </w:pPr>
    <w:rPr>
      <w:i/>
      <w:iCs/>
    </w:rPr>
  </w:style>
  <w:style w:type="character" w:styleId="FootnoteReference">
    <w:name w:val="footnote reference"/>
    <w:semiHidden/>
    <w:rsid w:val="00EF607B"/>
  </w:style>
  <w:style w:type="character" w:styleId="Strong">
    <w:name w:val="Strong"/>
    <w:basedOn w:val="DefaultParagraphFont"/>
    <w:uiPriority w:val="22"/>
    <w:qFormat/>
    <w:rsid w:val="00EF607B"/>
    <w:rPr>
      <w:b/>
      <w:bCs/>
    </w:rPr>
  </w:style>
  <w:style w:type="paragraph" w:styleId="BodyText2">
    <w:name w:val="Body Text 2"/>
    <w:basedOn w:val="Normal"/>
    <w:rsid w:val="00EF607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i/>
      <w:iCs/>
      <w:sz w:val="23"/>
    </w:rPr>
  </w:style>
  <w:style w:type="character" w:customStyle="1" w:styleId="BodyTextChar">
    <w:name w:val="Body Text Char"/>
    <w:basedOn w:val="DefaultParagraphFont"/>
    <w:link w:val="BodyText"/>
    <w:rsid w:val="0046066C"/>
    <w:rPr>
      <w:rFonts w:ascii="Monotype Corsiva" w:hAnsi="Monotype Corsiva"/>
      <w:color w:val="000000"/>
    </w:rPr>
  </w:style>
  <w:style w:type="paragraph" w:styleId="BalloonText">
    <w:name w:val="Balloon Text"/>
    <w:basedOn w:val="Normal"/>
    <w:link w:val="BalloonTextChar"/>
    <w:rsid w:val="00092F09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2F09"/>
    <w:rPr>
      <w:rFonts w:ascii="Arial" w:hAnsi="Arial" w:cs="Arial"/>
      <w:sz w:val="16"/>
      <w:szCs w:val="16"/>
    </w:rPr>
  </w:style>
  <w:style w:type="paragraph" w:customStyle="1" w:styleId="default">
    <w:name w:val="default"/>
    <w:basedOn w:val="Normal"/>
    <w:rsid w:val="006A50B5"/>
    <w:pPr>
      <w:widowControl/>
      <w:autoSpaceDE/>
      <w:autoSpaceDN/>
      <w:adjustRightInd/>
      <w:spacing w:before="100" w:beforeAutospacing="1" w:after="300"/>
    </w:pPr>
    <w:rPr>
      <w:sz w:val="24"/>
    </w:rPr>
  </w:style>
  <w:style w:type="paragraph" w:styleId="ListParagraph">
    <w:name w:val="List Paragraph"/>
    <w:basedOn w:val="Normal"/>
    <w:uiPriority w:val="34"/>
    <w:qFormat/>
    <w:rsid w:val="00FE6588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CD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F607B"/>
    <w:pPr>
      <w:keepNext/>
      <w:jc w:val="center"/>
      <w:outlineLvl w:val="0"/>
    </w:pPr>
    <w:rPr>
      <w:rFonts w:ascii="Goudy Old Style" w:hAnsi="Goudy Old Style"/>
      <w:b/>
      <w:bCs/>
      <w:i/>
      <w:iCs/>
      <w:sz w:val="30"/>
      <w:szCs w:val="30"/>
    </w:rPr>
  </w:style>
  <w:style w:type="paragraph" w:styleId="Heading2">
    <w:name w:val="heading 2"/>
    <w:basedOn w:val="Normal"/>
    <w:next w:val="Normal"/>
    <w:qFormat/>
    <w:rsid w:val="00EF607B"/>
    <w:pPr>
      <w:keepNext/>
      <w:ind w:firstLine="720"/>
      <w:jc w:val="center"/>
      <w:outlineLvl w:val="1"/>
    </w:pPr>
    <w:rPr>
      <w:b/>
      <w:bCs/>
      <w:i/>
      <w:iCs/>
      <w:sz w:val="40"/>
      <w:szCs w:val="20"/>
      <w:u w:val="single"/>
    </w:rPr>
  </w:style>
  <w:style w:type="paragraph" w:styleId="Heading3">
    <w:name w:val="heading 3"/>
    <w:basedOn w:val="Normal"/>
    <w:next w:val="Normal"/>
    <w:qFormat/>
    <w:rsid w:val="00EF607B"/>
    <w:pPr>
      <w:keepNext/>
      <w:jc w:val="center"/>
      <w:outlineLvl w:val="2"/>
    </w:pPr>
    <w:rPr>
      <w:b/>
      <w:bCs/>
      <w:i/>
      <w:iCs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607B"/>
    <w:rPr>
      <w:rFonts w:ascii="Monotype Corsiva" w:hAnsi="Monotype Corsiva"/>
      <w:color w:val="000000"/>
      <w:szCs w:val="20"/>
    </w:rPr>
  </w:style>
  <w:style w:type="paragraph" w:styleId="Title">
    <w:name w:val="Title"/>
    <w:basedOn w:val="Normal"/>
    <w:qFormat/>
    <w:rsid w:val="00EF607B"/>
    <w:pPr>
      <w:jc w:val="center"/>
    </w:pPr>
    <w:rPr>
      <w:rFonts w:ascii="Monotype Corsiva" w:hAnsi="Monotype Corsiva"/>
      <w:b/>
      <w:bCs/>
      <w:i/>
      <w:iCs/>
      <w:color w:val="000000"/>
      <w:sz w:val="64"/>
      <w:szCs w:val="64"/>
    </w:rPr>
  </w:style>
  <w:style w:type="paragraph" w:styleId="BodyTextIndent">
    <w:name w:val="Body Text Indent"/>
    <w:basedOn w:val="Normal"/>
    <w:rsid w:val="00EF607B"/>
    <w:pPr>
      <w:ind w:firstLine="720"/>
    </w:pPr>
    <w:rPr>
      <w:i/>
      <w:iCs/>
    </w:rPr>
  </w:style>
  <w:style w:type="character" w:styleId="FootnoteReference">
    <w:name w:val="footnote reference"/>
    <w:semiHidden/>
    <w:rsid w:val="00EF607B"/>
  </w:style>
  <w:style w:type="character" w:styleId="Strong">
    <w:name w:val="Strong"/>
    <w:basedOn w:val="DefaultParagraphFont"/>
    <w:uiPriority w:val="22"/>
    <w:qFormat/>
    <w:rsid w:val="00EF607B"/>
    <w:rPr>
      <w:b/>
      <w:bCs/>
    </w:rPr>
  </w:style>
  <w:style w:type="paragraph" w:styleId="BodyText2">
    <w:name w:val="Body Text 2"/>
    <w:basedOn w:val="Normal"/>
    <w:rsid w:val="00EF607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i/>
      <w:iCs/>
      <w:sz w:val="23"/>
    </w:rPr>
  </w:style>
  <w:style w:type="character" w:customStyle="1" w:styleId="BodyTextChar">
    <w:name w:val="Body Text Char"/>
    <w:basedOn w:val="DefaultParagraphFont"/>
    <w:link w:val="BodyText"/>
    <w:rsid w:val="0046066C"/>
    <w:rPr>
      <w:rFonts w:ascii="Monotype Corsiva" w:hAnsi="Monotype Corsiva"/>
      <w:color w:val="000000"/>
    </w:rPr>
  </w:style>
  <w:style w:type="paragraph" w:styleId="BalloonText">
    <w:name w:val="Balloon Text"/>
    <w:basedOn w:val="Normal"/>
    <w:link w:val="BalloonTextChar"/>
    <w:rsid w:val="00092F09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2F09"/>
    <w:rPr>
      <w:rFonts w:ascii="Arial" w:hAnsi="Arial" w:cs="Arial"/>
      <w:sz w:val="16"/>
      <w:szCs w:val="16"/>
    </w:rPr>
  </w:style>
  <w:style w:type="paragraph" w:customStyle="1" w:styleId="default">
    <w:name w:val="default"/>
    <w:basedOn w:val="Normal"/>
    <w:rsid w:val="006A50B5"/>
    <w:pPr>
      <w:widowControl/>
      <w:autoSpaceDE/>
      <w:autoSpaceDN/>
      <w:adjustRightInd/>
      <w:spacing w:before="100" w:beforeAutospacing="1" w:after="300"/>
    </w:pPr>
    <w:rPr>
      <w:sz w:val="24"/>
    </w:rPr>
  </w:style>
  <w:style w:type="paragraph" w:styleId="ListParagraph">
    <w:name w:val="List Paragraph"/>
    <w:basedOn w:val="Normal"/>
    <w:uiPriority w:val="34"/>
    <w:qFormat/>
    <w:rsid w:val="00FE6588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onroe\Local%20Settings\Temporary%20Internet%20Files\Content.Outlook\GAK5QYU1\PROCLAMATION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PROCLAMATION WORD TEMPLATE.dot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Monroe</dc:creator>
  <cp:lastModifiedBy>cpalmer1</cp:lastModifiedBy>
  <cp:revision>6</cp:revision>
  <cp:lastPrinted>2011-09-15T22:20:00Z</cp:lastPrinted>
  <dcterms:created xsi:type="dcterms:W3CDTF">2014-07-15T23:55:00Z</dcterms:created>
  <dcterms:modified xsi:type="dcterms:W3CDTF">2014-07-16T00:01:00Z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